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F60" w:rsidRDefault="00EC3F60" w:rsidP="001A7392">
      <w:pPr>
        <w:rPr>
          <w:rFonts w:ascii="Calibri Light" w:hAnsi="Calibri Light"/>
          <w:sz w:val="32"/>
          <w:szCs w:val="32"/>
        </w:rPr>
      </w:pPr>
      <w:r w:rsidRPr="00A1762B">
        <w:rPr>
          <w:noProof/>
          <w:lang w:eastAsia="pl-PL"/>
        </w:rPr>
        <w:drawing>
          <wp:anchor distT="0" distB="0" distL="114300" distR="114300" simplePos="0" relativeHeight="251661312" behindDoc="1" locked="0" layoutInCell="1" allowOverlap="1" wp14:anchorId="1403319D" wp14:editId="59931DC3">
            <wp:simplePos x="0" y="0"/>
            <wp:positionH relativeFrom="column">
              <wp:posOffset>4530946</wp:posOffset>
            </wp:positionH>
            <wp:positionV relativeFrom="paragraph">
              <wp:posOffset>-502230</wp:posOffset>
            </wp:positionV>
            <wp:extent cx="1192467" cy="1192696"/>
            <wp:effectExtent l="0" t="0" r="8255"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bryka Broni Logotyp kurdupe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2301" cy="1192530"/>
                    </a:xfrm>
                    <a:prstGeom prst="rect">
                      <a:avLst/>
                    </a:prstGeom>
                  </pic:spPr>
                </pic:pic>
              </a:graphicData>
            </a:graphic>
            <wp14:sizeRelH relativeFrom="page">
              <wp14:pctWidth>0</wp14:pctWidth>
            </wp14:sizeRelH>
            <wp14:sizeRelV relativeFrom="page">
              <wp14:pctHeight>0</wp14:pctHeight>
            </wp14:sizeRelV>
          </wp:anchor>
        </w:drawing>
      </w:r>
      <w:r w:rsidRPr="00A1762B">
        <w:rPr>
          <w:noProof/>
          <w:lang w:eastAsia="pl-PL"/>
        </w:rPr>
        <w:drawing>
          <wp:anchor distT="0" distB="0" distL="114300" distR="114300" simplePos="0" relativeHeight="251659264" behindDoc="0" locked="0" layoutInCell="1" allowOverlap="1" wp14:anchorId="7BE9B7D9" wp14:editId="503F0341">
            <wp:simplePos x="0" y="0"/>
            <wp:positionH relativeFrom="column">
              <wp:posOffset>-142240</wp:posOffset>
            </wp:positionH>
            <wp:positionV relativeFrom="paragraph">
              <wp:posOffset>-194945</wp:posOffset>
            </wp:positionV>
            <wp:extent cx="1690370" cy="437515"/>
            <wp:effectExtent l="0" t="0" r="5080" b="635"/>
            <wp:wrapNone/>
            <wp:docPr id="2" name="Obraz 2" descr="pg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gz-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90370" cy="437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3F60" w:rsidRDefault="00EC3F60" w:rsidP="001A7392">
      <w:pPr>
        <w:rPr>
          <w:rFonts w:ascii="Calibri Light" w:hAnsi="Calibri Light"/>
          <w:sz w:val="32"/>
          <w:szCs w:val="32"/>
        </w:rPr>
      </w:pPr>
    </w:p>
    <w:p w:rsidR="00EC3F60" w:rsidRPr="00DB1536" w:rsidRDefault="00C52AD2" w:rsidP="00DB1536">
      <w:pPr>
        <w:jc w:val="right"/>
        <w:rPr>
          <w:rFonts w:ascii="Calibri Light" w:hAnsi="Calibri Light"/>
          <w:sz w:val="20"/>
          <w:szCs w:val="20"/>
        </w:rPr>
      </w:pPr>
      <w:r w:rsidRPr="00DB1536">
        <w:rPr>
          <w:rFonts w:ascii="Calibri Light" w:hAnsi="Calibri Light"/>
          <w:sz w:val="20"/>
          <w:szCs w:val="20"/>
        </w:rPr>
        <w:t xml:space="preserve">Kielce, </w:t>
      </w:r>
      <w:r w:rsidR="004373D6">
        <w:rPr>
          <w:rFonts w:ascii="Calibri Light" w:hAnsi="Calibri Light"/>
          <w:sz w:val="20"/>
          <w:szCs w:val="20"/>
        </w:rPr>
        <w:t>5</w:t>
      </w:r>
      <w:r w:rsidRPr="00DB1536">
        <w:rPr>
          <w:rFonts w:ascii="Calibri Light" w:hAnsi="Calibri Light"/>
          <w:sz w:val="20"/>
          <w:szCs w:val="20"/>
        </w:rPr>
        <w:t xml:space="preserve"> września 2017</w:t>
      </w:r>
    </w:p>
    <w:p w:rsidR="00F56471" w:rsidRPr="005A2C83" w:rsidRDefault="001A7392" w:rsidP="007D13A8">
      <w:pPr>
        <w:pStyle w:val="Bezodstpw"/>
        <w:rPr>
          <w:rFonts w:ascii="Calibri Light" w:hAnsi="Calibri Light"/>
          <w:b/>
          <w:sz w:val="24"/>
          <w:szCs w:val="24"/>
          <w:u w:val="single"/>
        </w:rPr>
      </w:pPr>
      <w:r w:rsidRPr="005A2C83">
        <w:rPr>
          <w:rFonts w:ascii="Calibri Light" w:hAnsi="Calibri Light"/>
          <w:b/>
          <w:sz w:val="24"/>
          <w:szCs w:val="24"/>
          <w:u w:val="single"/>
        </w:rPr>
        <w:t xml:space="preserve">Informacja prasowa </w:t>
      </w:r>
    </w:p>
    <w:p w:rsidR="007D13A8" w:rsidRPr="005A2C83" w:rsidRDefault="007D13A8" w:rsidP="007D13A8">
      <w:pPr>
        <w:pStyle w:val="Bezodstpw"/>
        <w:rPr>
          <w:sz w:val="24"/>
          <w:szCs w:val="24"/>
          <w:u w:val="single"/>
        </w:rPr>
      </w:pPr>
    </w:p>
    <w:p w:rsidR="005F660E" w:rsidRPr="00B2709F" w:rsidRDefault="00983FF8" w:rsidP="00DB1536">
      <w:pPr>
        <w:pStyle w:val="Bezodstpw"/>
        <w:jc w:val="center"/>
        <w:rPr>
          <w:rFonts w:ascii="Calibri Light" w:hAnsi="Calibri Light"/>
          <w:b/>
          <w:sz w:val="28"/>
          <w:szCs w:val="28"/>
        </w:rPr>
      </w:pPr>
      <w:r w:rsidRPr="00B2709F">
        <w:rPr>
          <w:rFonts w:ascii="Calibri Light" w:hAnsi="Calibri Light"/>
          <w:b/>
          <w:sz w:val="28"/>
          <w:szCs w:val="28"/>
        </w:rPr>
        <w:t>Dziesiątki t</w:t>
      </w:r>
      <w:r w:rsidR="00785085" w:rsidRPr="00B2709F">
        <w:rPr>
          <w:rFonts w:ascii="Calibri Light" w:hAnsi="Calibri Light"/>
          <w:b/>
          <w:sz w:val="28"/>
          <w:szCs w:val="28"/>
        </w:rPr>
        <w:t>ysi</w:t>
      </w:r>
      <w:r w:rsidRPr="00B2709F">
        <w:rPr>
          <w:rFonts w:ascii="Calibri Light" w:hAnsi="Calibri Light"/>
          <w:b/>
          <w:sz w:val="28"/>
          <w:szCs w:val="28"/>
        </w:rPr>
        <w:t>ę</w:t>
      </w:r>
      <w:r w:rsidR="00785085" w:rsidRPr="00B2709F">
        <w:rPr>
          <w:rFonts w:ascii="Calibri Light" w:hAnsi="Calibri Light"/>
          <w:b/>
          <w:sz w:val="28"/>
          <w:szCs w:val="28"/>
        </w:rPr>
        <w:t>c</w:t>
      </w:r>
      <w:r w:rsidRPr="00B2709F">
        <w:rPr>
          <w:rFonts w:ascii="Calibri Light" w:hAnsi="Calibri Light"/>
          <w:b/>
          <w:sz w:val="28"/>
          <w:szCs w:val="28"/>
        </w:rPr>
        <w:t>y</w:t>
      </w:r>
      <w:r w:rsidR="00785085" w:rsidRPr="00B2709F">
        <w:rPr>
          <w:rFonts w:ascii="Calibri Light" w:hAnsi="Calibri Light"/>
          <w:b/>
          <w:sz w:val="28"/>
          <w:szCs w:val="28"/>
        </w:rPr>
        <w:t xml:space="preserve"> nowoczesnych karabinków z Radomia trafiają do polskiej armii</w:t>
      </w:r>
    </w:p>
    <w:p w:rsidR="005F660E" w:rsidRDefault="005F660E" w:rsidP="007D13A8">
      <w:pPr>
        <w:pStyle w:val="Bezodstpw"/>
        <w:jc w:val="both"/>
        <w:rPr>
          <w:rFonts w:ascii="Calibri Light" w:hAnsi="Calibri Light"/>
          <w:b/>
          <w:sz w:val="24"/>
          <w:szCs w:val="24"/>
        </w:rPr>
      </w:pPr>
    </w:p>
    <w:p w:rsidR="004F11CA" w:rsidRPr="00226A38" w:rsidRDefault="00785085" w:rsidP="007D13A8">
      <w:pPr>
        <w:pStyle w:val="Bezodstpw"/>
        <w:jc w:val="both"/>
        <w:rPr>
          <w:rFonts w:ascii="Calibri Light" w:hAnsi="Calibri Light"/>
          <w:b/>
          <w:sz w:val="24"/>
          <w:szCs w:val="24"/>
        </w:rPr>
      </w:pPr>
      <w:r>
        <w:rPr>
          <w:rFonts w:ascii="Calibri Light" w:hAnsi="Calibri Light"/>
          <w:b/>
          <w:sz w:val="24"/>
          <w:szCs w:val="24"/>
        </w:rPr>
        <w:t xml:space="preserve">Trwa dobra passa najnowszego wyrobu </w:t>
      </w:r>
      <w:r w:rsidRPr="00226A38">
        <w:rPr>
          <w:rFonts w:ascii="Calibri Light" w:hAnsi="Calibri Light"/>
          <w:b/>
          <w:sz w:val="24"/>
          <w:szCs w:val="24"/>
        </w:rPr>
        <w:t>Fabryk</w:t>
      </w:r>
      <w:r>
        <w:rPr>
          <w:rFonts w:ascii="Calibri Light" w:hAnsi="Calibri Light"/>
          <w:b/>
          <w:sz w:val="24"/>
          <w:szCs w:val="24"/>
        </w:rPr>
        <w:t>i</w:t>
      </w:r>
      <w:r w:rsidRPr="00226A38">
        <w:rPr>
          <w:rFonts w:ascii="Calibri Light" w:hAnsi="Calibri Light"/>
          <w:b/>
          <w:sz w:val="24"/>
          <w:szCs w:val="24"/>
        </w:rPr>
        <w:t xml:space="preserve"> Broni</w:t>
      </w:r>
      <w:r w:rsidR="0042514F">
        <w:rPr>
          <w:rFonts w:ascii="Calibri Light" w:hAnsi="Calibri Light"/>
          <w:b/>
          <w:sz w:val="24"/>
          <w:szCs w:val="24"/>
        </w:rPr>
        <w:t xml:space="preserve"> „Łucznik” – Radom s</w:t>
      </w:r>
      <w:r w:rsidR="002E2B34">
        <w:rPr>
          <w:rFonts w:ascii="Calibri Light" w:hAnsi="Calibri Light"/>
          <w:b/>
          <w:sz w:val="24"/>
          <w:szCs w:val="24"/>
        </w:rPr>
        <w:t>p. z o.o</w:t>
      </w:r>
      <w:r>
        <w:rPr>
          <w:rFonts w:ascii="Calibri Light" w:hAnsi="Calibri Light"/>
          <w:b/>
          <w:sz w:val="24"/>
          <w:szCs w:val="24"/>
        </w:rPr>
        <w:t xml:space="preserve">. Już wkrótce </w:t>
      </w:r>
      <w:r w:rsidR="004F11CA" w:rsidRPr="00226A38">
        <w:rPr>
          <w:rFonts w:ascii="Calibri Light" w:hAnsi="Calibri Light"/>
          <w:b/>
          <w:sz w:val="24"/>
          <w:szCs w:val="24"/>
        </w:rPr>
        <w:t>do polskiej armii</w:t>
      </w:r>
      <w:r w:rsidRPr="00785085">
        <w:rPr>
          <w:rFonts w:ascii="Calibri Light" w:hAnsi="Calibri Light"/>
          <w:b/>
          <w:sz w:val="24"/>
          <w:szCs w:val="24"/>
        </w:rPr>
        <w:t xml:space="preserve"> </w:t>
      </w:r>
      <w:r w:rsidRPr="00226A38">
        <w:rPr>
          <w:rFonts w:ascii="Calibri Light" w:hAnsi="Calibri Light"/>
          <w:b/>
          <w:sz w:val="24"/>
          <w:szCs w:val="24"/>
        </w:rPr>
        <w:t>trafi</w:t>
      </w:r>
      <w:r w:rsidRPr="00785085">
        <w:rPr>
          <w:rFonts w:ascii="Calibri Light" w:hAnsi="Calibri Light"/>
          <w:b/>
          <w:sz w:val="24"/>
          <w:szCs w:val="24"/>
        </w:rPr>
        <w:t xml:space="preserve"> </w:t>
      </w:r>
      <w:r w:rsidR="00143FDA">
        <w:rPr>
          <w:rFonts w:ascii="Calibri Light" w:hAnsi="Calibri Light"/>
          <w:b/>
          <w:sz w:val="24"/>
          <w:szCs w:val="24"/>
        </w:rPr>
        <w:t xml:space="preserve">pierwsza partia z </w:t>
      </w:r>
      <w:r w:rsidR="00316336">
        <w:rPr>
          <w:rFonts w:ascii="Calibri Light" w:hAnsi="Calibri Light"/>
          <w:b/>
          <w:sz w:val="24"/>
          <w:szCs w:val="24"/>
        </w:rPr>
        <w:t xml:space="preserve">ponad </w:t>
      </w:r>
      <w:r w:rsidR="00143FDA">
        <w:rPr>
          <w:rFonts w:ascii="Calibri Light" w:hAnsi="Calibri Light"/>
          <w:b/>
          <w:sz w:val="24"/>
          <w:szCs w:val="24"/>
        </w:rPr>
        <w:t>5</w:t>
      </w:r>
      <w:r w:rsidR="00316336">
        <w:rPr>
          <w:rFonts w:ascii="Calibri Light" w:hAnsi="Calibri Light"/>
          <w:b/>
          <w:sz w:val="24"/>
          <w:szCs w:val="24"/>
        </w:rPr>
        <w:t>3</w:t>
      </w:r>
      <w:r w:rsidR="00143FDA">
        <w:rPr>
          <w:rFonts w:ascii="Calibri Light" w:hAnsi="Calibri Light"/>
          <w:b/>
          <w:sz w:val="24"/>
          <w:szCs w:val="24"/>
        </w:rPr>
        <w:t xml:space="preserve"> tysięcy sztuk </w:t>
      </w:r>
      <w:r w:rsidR="00C52AD2">
        <w:rPr>
          <w:rFonts w:ascii="Calibri Light" w:hAnsi="Calibri Light"/>
          <w:b/>
          <w:sz w:val="24"/>
          <w:szCs w:val="24"/>
        </w:rPr>
        <w:t xml:space="preserve"> </w:t>
      </w:r>
      <w:r w:rsidR="00143FDA">
        <w:rPr>
          <w:rFonts w:ascii="Calibri Light" w:hAnsi="Calibri Light"/>
          <w:b/>
          <w:sz w:val="24"/>
          <w:szCs w:val="24"/>
        </w:rPr>
        <w:t>k</w:t>
      </w:r>
      <w:r>
        <w:rPr>
          <w:rFonts w:ascii="Calibri Light" w:hAnsi="Calibri Light"/>
          <w:b/>
          <w:sz w:val="24"/>
          <w:szCs w:val="24"/>
        </w:rPr>
        <w:t xml:space="preserve">arabinków </w:t>
      </w:r>
      <w:r w:rsidRPr="00226A38">
        <w:rPr>
          <w:rFonts w:ascii="Calibri Light" w:hAnsi="Calibri Light"/>
          <w:b/>
          <w:sz w:val="24"/>
          <w:szCs w:val="24"/>
        </w:rPr>
        <w:t>Modułowego S</w:t>
      </w:r>
      <w:r>
        <w:rPr>
          <w:rFonts w:ascii="Calibri Light" w:hAnsi="Calibri Light"/>
          <w:b/>
          <w:sz w:val="24"/>
          <w:szCs w:val="24"/>
        </w:rPr>
        <w:t xml:space="preserve">ystemu Broni Strzeleckiej </w:t>
      </w:r>
      <w:r w:rsidRPr="00226A38">
        <w:rPr>
          <w:rFonts w:ascii="Calibri Light" w:hAnsi="Calibri Light"/>
          <w:b/>
          <w:sz w:val="24"/>
          <w:szCs w:val="24"/>
        </w:rPr>
        <w:t>MSBS</w:t>
      </w:r>
      <w:r w:rsidR="00C52AD2">
        <w:rPr>
          <w:rFonts w:ascii="Calibri Light" w:hAnsi="Calibri Light"/>
          <w:b/>
          <w:sz w:val="24"/>
          <w:szCs w:val="24"/>
        </w:rPr>
        <w:t>.</w:t>
      </w:r>
      <w:r w:rsidR="004F11CA" w:rsidRPr="00226A38">
        <w:rPr>
          <w:rFonts w:ascii="Calibri Light" w:hAnsi="Calibri Light"/>
          <w:b/>
          <w:sz w:val="24"/>
          <w:szCs w:val="24"/>
        </w:rPr>
        <w:t xml:space="preserve"> </w:t>
      </w:r>
      <w:r>
        <w:rPr>
          <w:rFonts w:ascii="Calibri Light" w:hAnsi="Calibri Light"/>
          <w:b/>
          <w:sz w:val="24"/>
          <w:szCs w:val="24"/>
        </w:rPr>
        <w:t>P</w:t>
      </w:r>
      <w:r w:rsidRPr="00226A38">
        <w:rPr>
          <w:rFonts w:ascii="Calibri Light" w:hAnsi="Calibri Light"/>
          <w:b/>
          <w:sz w:val="24"/>
          <w:szCs w:val="24"/>
        </w:rPr>
        <w:t>odpisa</w:t>
      </w:r>
      <w:r>
        <w:rPr>
          <w:rFonts w:ascii="Calibri Light" w:hAnsi="Calibri Light"/>
          <w:b/>
          <w:sz w:val="24"/>
          <w:szCs w:val="24"/>
        </w:rPr>
        <w:t>n</w:t>
      </w:r>
      <w:r w:rsidRPr="00226A38">
        <w:rPr>
          <w:rFonts w:ascii="Calibri Light" w:hAnsi="Calibri Light"/>
          <w:b/>
          <w:sz w:val="24"/>
          <w:szCs w:val="24"/>
        </w:rPr>
        <w:t xml:space="preserve">a </w:t>
      </w:r>
      <w:r>
        <w:rPr>
          <w:rFonts w:ascii="Calibri Light" w:hAnsi="Calibri Light"/>
          <w:b/>
          <w:sz w:val="24"/>
          <w:szCs w:val="24"/>
        </w:rPr>
        <w:t>p</w:t>
      </w:r>
      <w:r w:rsidRPr="00226A38">
        <w:rPr>
          <w:rFonts w:ascii="Calibri Light" w:hAnsi="Calibri Light"/>
          <w:b/>
          <w:sz w:val="24"/>
          <w:szCs w:val="24"/>
        </w:rPr>
        <w:t xml:space="preserve">odczas </w:t>
      </w:r>
      <w:r w:rsidR="004F11CA" w:rsidRPr="00226A38">
        <w:rPr>
          <w:rFonts w:ascii="Calibri Light" w:hAnsi="Calibri Light"/>
          <w:b/>
          <w:sz w:val="24"/>
          <w:szCs w:val="24"/>
        </w:rPr>
        <w:t>MSPO</w:t>
      </w:r>
      <w:r w:rsidR="005A2C83" w:rsidRPr="00226A38">
        <w:rPr>
          <w:rFonts w:ascii="Calibri Light" w:hAnsi="Calibri Light"/>
          <w:b/>
          <w:sz w:val="24"/>
          <w:szCs w:val="24"/>
        </w:rPr>
        <w:t xml:space="preserve"> </w:t>
      </w:r>
      <w:r w:rsidR="004F11CA" w:rsidRPr="00226A38">
        <w:rPr>
          <w:rFonts w:ascii="Calibri Light" w:hAnsi="Calibri Light"/>
          <w:b/>
          <w:sz w:val="24"/>
          <w:szCs w:val="24"/>
        </w:rPr>
        <w:t xml:space="preserve">2017 </w:t>
      </w:r>
      <w:r w:rsidRPr="00226A38">
        <w:rPr>
          <w:rFonts w:ascii="Calibri Light" w:hAnsi="Calibri Light"/>
          <w:b/>
          <w:sz w:val="24"/>
          <w:szCs w:val="24"/>
        </w:rPr>
        <w:t>umow</w:t>
      </w:r>
      <w:r>
        <w:rPr>
          <w:rFonts w:ascii="Calibri Light" w:hAnsi="Calibri Light"/>
          <w:b/>
          <w:sz w:val="24"/>
          <w:szCs w:val="24"/>
        </w:rPr>
        <w:t>a</w:t>
      </w:r>
      <w:r w:rsidRPr="00226A38">
        <w:rPr>
          <w:rFonts w:ascii="Calibri Light" w:hAnsi="Calibri Light"/>
          <w:b/>
          <w:sz w:val="24"/>
          <w:szCs w:val="24"/>
        </w:rPr>
        <w:t xml:space="preserve"> </w:t>
      </w:r>
      <w:bookmarkStart w:id="0" w:name="_Hlk492224131"/>
      <w:r w:rsidR="00143FDA">
        <w:rPr>
          <w:rFonts w:ascii="Calibri Light" w:hAnsi="Calibri Light"/>
          <w:b/>
          <w:sz w:val="24"/>
          <w:szCs w:val="24"/>
        </w:rPr>
        <w:t>o wartości kilkuset milionów złotych</w:t>
      </w:r>
      <w:r w:rsidR="007B6455">
        <w:rPr>
          <w:rFonts w:ascii="Calibri Light" w:hAnsi="Calibri Light"/>
          <w:b/>
          <w:sz w:val="24"/>
          <w:szCs w:val="24"/>
        </w:rPr>
        <w:t xml:space="preserve"> to </w:t>
      </w:r>
      <w:r w:rsidR="00143FDA">
        <w:rPr>
          <w:rFonts w:ascii="Calibri Light" w:hAnsi="Calibri Light"/>
          <w:b/>
          <w:sz w:val="24"/>
          <w:szCs w:val="24"/>
        </w:rPr>
        <w:t>największy z kontraktów na dostawę</w:t>
      </w:r>
      <w:r>
        <w:rPr>
          <w:rFonts w:ascii="Calibri Light" w:hAnsi="Calibri Light"/>
          <w:b/>
          <w:sz w:val="24"/>
          <w:szCs w:val="24"/>
        </w:rPr>
        <w:t xml:space="preserve"> broni strzeleckiej</w:t>
      </w:r>
      <w:bookmarkEnd w:id="0"/>
      <w:r>
        <w:rPr>
          <w:rFonts w:ascii="Calibri Light" w:hAnsi="Calibri Light"/>
          <w:b/>
          <w:sz w:val="24"/>
          <w:szCs w:val="24"/>
        </w:rPr>
        <w:t xml:space="preserve"> po 1989 r.</w:t>
      </w:r>
      <w:r w:rsidRPr="00226A38">
        <w:rPr>
          <w:rFonts w:ascii="Calibri Light" w:hAnsi="Calibri Light"/>
          <w:b/>
          <w:sz w:val="24"/>
          <w:szCs w:val="24"/>
        </w:rPr>
        <w:t xml:space="preserve"> </w:t>
      </w:r>
      <w:r w:rsidR="00C52AD2">
        <w:rPr>
          <w:rFonts w:ascii="Calibri Light" w:hAnsi="Calibri Light"/>
          <w:b/>
          <w:sz w:val="24"/>
          <w:szCs w:val="24"/>
        </w:rPr>
        <w:t>Równocześnie z informacją o zawarciu umowy zaprezentowano nową nazwę karabinka</w:t>
      </w:r>
      <w:r w:rsidR="00395929">
        <w:rPr>
          <w:rFonts w:ascii="Calibri Light" w:hAnsi="Calibri Light"/>
          <w:b/>
          <w:sz w:val="24"/>
          <w:szCs w:val="24"/>
        </w:rPr>
        <w:t xml:space="preserve">, który teraz nazywa się „Grot”. </w:t>
      </w:r>
    </w:p>
    <w:p w:rsidR="00C03758" w:rsidRPr="007D13A8" w:rsidRDefault="00C03758" w:rsidP="007D13A8">
      <w:pPr>
        <w:pStyle w:val="Bezodstpw"/>
        <w:jc w:val="both"/>
        <w:rPr>
          <w:rFonts w:ascii="Calibri Light" w:hAnsi="Calibri Light"/>
          <w:b/>
          <w:color w:val="95B3D7" w:themeColor="accent1" w:themeTint="99"/>
          <w:sz w:val="32"/>
          <w:szCs w:val="32"/>
        </w:rPr>
      </w:pPr>
    </w:p>
    <w:p w:rsidR="004F11CA" w:rsidRDefault="004F11CA" w:rsidP="00C03758">
      <w:pPr>
        <w:pStyle w:val="Bezodstpw"/>
        <w:jc w:val="both"/>
        <w:rPr>
          <w:rFonts w:ascii="Calibri Light" w:hAnsi="Calibri Light"/>
          <w:sz w:val="24"/>
          <w:szCs w:val="24"/>
        </w:rPr>
      </w:pPr>
      <w:r>
        <w:rPr>
          <w:rFonts w:ascii="Calibri Light" w:hAnsi="Calibri Light"/>
          <w:sz w:val="24"/>
          <w:szCs w:val="24"/>
        </w:rPr>
        <w:t xml:space="preserve">Umowa </w:t>
      </w:r>
      <w:r w:rsidR="00D6328C" w:rsidRPr="0087575F">
        <w:rPr>
          <w:rFonts w:ascii="Calibri Light" w:hAnsi="Calibri Light"/>
          <w:sz w:val="24"/>
          <w:szCs w:val="24"/>
        </w:rPr>
        <w:t xml:space="preserve">pomiędzy </w:t>
      </w:r>
      <w:r w:rsidR="00785085">
        <w:rPr>
          <w:rFonts w:ascii="Calibri Light" w:hAnsi="Calibri Light"/>
          <w:sz w:val="24"/>
          <w:szCs w:val="24"/>
        </w:rPr>
        <w:t xml:space="preserve">Polską Grupą Zbrojeniową SA, w skład której wchodzi </w:t>
      </w:r>
      <w:r w:rsidR="00BA04E0" w:rsidRPr="00BA04E0">
        <w:rPr>
          <w:rFonts w:ascii="Calibri Light" w:hAnsi="Calibri Light"/>
          <w:sz w:val="24"/>
          <w:szCs w:val="24"/>
        </w:rPr>
        <w:t>Fabryka B</w:t>
      </w:r>
      <w:r w:rsidR="00BA04E0">
        <w:rPr>
          <w:rFonts w:ascii="Calibri Light" w:hAnsi="Calibri Light"/>
          <w:sz w:val="24"/>
          <w:szCs w:val="24"/>
        </w:rPr>
        <w:t xml:space="preserve">roni „Łucznik”- Radom Sp. z o.o., a </w:t>
      </w:r>
      <w:r w:rsidR="00752864" w:rsidRPr="00752864">
        <w:rPr>
          <w:rFonts w:ascii="Calibri Light" w:hAnsi="Calibri Light"/>
          <w:sz w:val="24"/>
          <w:szCs w:val="24"/>
        </w:rPr>
        <w:t>Jednostk</w:t>
      </w:r>
      <w:r w:rsidR="00826CAD">
        <w:rPr>
          <w:rFonts w:ascii="Calibri Light" w:hAnsi="Calibri Light"/>
          <w:sz w:val="24"/>
          <w:szCs w:val="24"/>
        </w:rPr>
        <w:t>ą</w:t>
      </w:r>
      <w:r w:rsidR="00752864" w:rsidRPr="00752864">
        <w:rPr>
          <w:rFonts w:ascii="Calibri Light" w:hAnsi="Calibri Light"/>
          <w:sz w:val="24"/>
          <w:szCs w:val="24"/>
        </w:rPr>
        <w:t xml:space="preserve"> Wojskow</w:t>
      </w:r>
      <w:r w:rsidR="00826CAD">
        <w:rPr>
          <w:rFonts w:ascii="Calibri Light" w:hAnsi="Calibri Light"/>
          <w:sz w:val="24"/>
          <w:szCs w:val="24"/>
        </w:rPr>
        <w:t>ą</w:t>
      </w:r>
      <w:r w:rsidR="00752864" w:rsidRPr="00752864">
        <w:rPr>
          <w:rFonts w:ascii="Calibri Light" w:hAnsi="Calibri Light"/>
          <w:sz w:val="24"/>
          <w:szCs w:val="24"/>
        </w:rPr>
        <w:t xml:space="preserve"> "NIL"</w:t>
      </w:r>
      <w:r w:rsidR="00785085">
        <w:rPr>
          <w:rFonts w:ascii="Calibri Light" w:hAnsi="Calibri Light"/>
          <w:sz w:val="24"/>
          <w:szCs w:val="24"/>
        </w:rPr>
        <w:t xml:space="preserve"> </w:t>
      </w:r>
      <w:r w:rsidR="007F5444">
        <w:rPr>
          <w:rFonts w:ascii="Calibri Light" w:hAnsi="Calibri Light"/>
          <w:sz w:val="24"/>
          <w:szCs w:val="24"/>
        </w:rPr>
        <w:t>została</w:t>
      </w:r>
      <w:r>
        <w:rPr>
          <w:rFonts w:ascii="Calibri Light" w:hAnsi="Calibri Light"/>
          <w:sz w:val="24"/>
          <w:szCs w:val="24"/>
        </w:rPr>
        <w:t xml:space="preserve"> podpisana we wtorek</w:t>
      </w:r>
      <w:r w:rsidR="00BA04E0">
        <w:rPr>
          <w:rFonts w:ascii="Calibri Light" w:hAnsi="Calibri Light"/>
          <w:sz w:val="24"/>
          <w:szCs w:val="24"/>
        </w:rPr>
        <w:t>,</w:t>
      </w:r>
      <w:r>
        <w:rPr>
          <w:rFonts w:ascii="Calibri Light" w:hAnsi="Calibri Light"/>
          <w:sz w:val="24"/>
          <w:szCs w:val="24"/>
        </w:rPr>
        <w:t xml:space="preserve"> </w:t>
      </w:r>
      <w:r w:rsidR="00826CAD">
        <w:rPr>
          <w:rFonts w:ascii="Calibri Light" w:hAnsi="Calibri Light"/>
          <w:sz w:val="24"/>
          <w:szCs w:val="24"/>
        </w:rPr>
        <w:br/>
      </w:r>
      <w:r>
        <w:rPr>
          <w:rFonts w:ascii="Calibri Light" w:hAnsi="Calibri Light"/>
          <w:sz w:val="24"/>
          <w:szCs w:val="24"/>
        </w:rPr>
        <w:t>5 września</w:t>
      </w:r>
      <w:r w:rsidR="00D6328C" w:rsidRPr="0087575F">
        <w:rPr>
          <w:rFonts w:ascii="Calibri Light" w:hAnsi="Calibri Light"/>
          <w:sz w:val="24"/>
          <w:szCs w:val="24"/>
        </w:rPr>
        <w:t xml:space="preserve"> 2017 roku</w:t>
      </w:r>
      <w:r>
        <w:rPr>
          <w:rFonts w:ascii="Calibri Light" w:hAnsi="Calibri Light"/>
          <w:sz w:val="24"/>
          <w:szCs w:val="24"/>
        </w:rPr>
        <w:t>, podczas</w:t>
      </w:r>
      <w:r w:rsidR="00B1258B">
        <w:rPr>
          <w:rFonts w:ascii="Calibri Light" w:hAnsi="Calibri Light"/>
          <w:sz w:val="24"/>
          <w:szCs w:val="24"/>
        </w:rPr>
        <w:t xml:space="preserve"> </w:t>
      </w:r>
      <w:r>
        <w:rPr>
          <w:rFonts w:ascii="Calibri Light" w:hAnsi="Calibri Light"/>
          <w:sz w:val="24"/>
          <w:szCs w:val="24"/>
        </w:rPr>
        <w:t>XXV</w:t>
      </w:r>
      <w:bookmarkStart w:id="1" w:name="_GoBack"/>
      <w:bookmarkEnd w:id="1"/>
      <w:r>
        <w:rPr>
          <w:rFonts w:ascii="Calibri Light" w:hAnsi="Calibri Light"/>
          <w:sz w:val="24"/>
          <w:szCs w:val="24"/>
        </w:rPr>
        <w:t xml:space="preserve"> Międzynarodowego Salonu Przemysłu Obronnego. </w:t>
      </w:r>
      <w:r w:rsidRPr="00C03758">
        <w:rPr>
          <w:rFonts w:ascii="Calibri Light" w:hAnsi="Calibri Light"/>
          <w:sz w:val="24"/>
          <w:szCs w:val="24"/>
        </w:rPr>
        <w:t>Kontrakt dotyczy zakupu i dos</w:t>
      </w:r>
      <w:r w:rsidR="00C03758">
        <w:rPr>
          <w:rFonts w:ascii="Calibri Light" w:hAnsi="Calibri Light"/>
          <w:sz w:val="24"/>
          <w:szCs w:val="24"/>
        </w:rPr>
        <w:t>tawy</w:t>
      </w:r>
      <w:r w:rsidR="00EB30B7" w:rsidRPr="00C03758">
        <w:rPr>
          <w:rFonts w:ascii="Calibri Light" w:hAnsi="Calibri Light"/>
          <w:sz w:val="24"/>
          <w:szCs w:val="24"/>
        </w:rPr>
        <w:t xml:space="preserve"> </w:t>
      </w:r>
      <w:r w:rsidR="00C03758">
        <w:rPr>
          <w:rFonts w:ascii="Calibri Light" w:hAnsi="Calibri Light"/>
          <w:sz w:val="24"/>
          <w:szCs w:val="24"/>
        </w:rPr>
        <w:t xml:space="preserve">karabinka </w:t>
      </w:r>
      <w:r w:rsidR="00CB0023">
        <w:rPr>
          <w:rFonts w:ascii="Calibri Light" w:hAnsi="Calibri Light"/>
          <w:sz w:val="24"/>
          <w:szCs w:val="24"/>
        </w:rPr>
        <w:t>„</w:t>
      </w:r>
      <w:r w:rsidR="00EB30B7" w:rsidRPr="00C03758">
        <w:rPr>
          <w:rFonts w:ascii="Calibri Light" w:eastAsia="Times New Roman" w:hAnsi="Calibri Light" w:cs="Times New Roman"/>
          <w:color w:val="000000"/>
          <w:sz w:val="24"/>
          <w:szCs w:val="24"/>
          <w:lang w:eastAsia="pl-PL"/>
        </w:rPr>
        <w:t>G</w:t>
      </w:r>
      <w:r w:rsidR="00BA04E0" w:rsidRPr="00C03758">
        <w:rPr>
          <w:rFonts w:ascii="Calibri Light" w:eastAsia="Times New Roman" w:hAnsi="Calibri Light" w:cs="Times New Roman"/>
          <w:color w:val="000000"/>
          <w:sz w:val="24"/>
          <w:szCs w:val="24"/>
          <w:lang w:eastAsia="pl-PL"/>
        </w:rPr>
        <w:t>rot</w:t>
      </w:r>
      <w:r w:rsidR="00CB0023">
        <w:rPr>
          <w:rFonts w:ascii="Calibri Light" w:eastAsia="Times New Roman" w:hAnsi="Calibri Light" w:cs="Times New Roman"/>
          <w:color w:val="000000"/>
          <w:sz w:val="24"/>
          <w:szCs w:val="24"/>
          <w:lang w:eastAsia="pl-PL"/>
        </w:rPr>
        <w:t>”</w:t>
      </w:r>
      <w:r w:rsidR="00EB30B7" w:rsidRPr="00C03758">
        <w:rPr>
          <w:rFonts w:ascii="Calibri Light" w:eastAsia="Times New Roman" w:hAnsi="Calibri Light" w:cs="Times New Roman"/>
          <w:color w:val="000000"/>
          <w:sz w:val="24"/>
          <w:szCs w:val="24"/>
          <w:lang w:eastAsia="pl-PL"/>
        </w:rPr>
        <w:t xml:space="preserve"> C 16 FB-M1 </w:t>
      </w:r>
      <w:r w:rsidR="00785085">
        <w:rPr>
          <w:rFonts w:ascii="Calibri Light" w:eastAsia="Times New Roman" w:hAnsi="Calibri Light" w:cs="Times New Roman"/>
          <w:color w:val="000000"/>
          <w:sz w:val="24"/>
          <w:szCs w:val="24"/>
          <w:lang w:eastAsia="pl-PL"/>
        </w:rPr>
        <w:t>będącego</w:t>
      </w:r>
      <w:r w:rsidR="00785085" w:rsidRPr="00C03758">
        <w:rPr>
          <w:rFonts w:ascii="Calibri Light" w:eastAsia="Times New Roman" w:hAnsi="Calibri Light" w:cs="Times New Roman"/>
          <w:color w:val="000000"/>
          <w:sz w:val="24"/>
          <w:szCs w:val="24"/>
          <w:lang w:eastAsia="pl-PL"/>
        </w:rPr>
        <w:t xml:space="preserve"> </w:t>
      </w:r>
      <w:r w:rsidR="00BA04E0">
        <w:rPr>
          <w:rFonts w:ascii="Calibri Light" w:eastAsia="Times New Roman" w:hAnsi="Calibri Light" w:cs="Times New Roman"/>
          <w:color w:val="000000"/>
          <w:sz w:val="24"/>
          <w:szCs w:val="24"/>
          <w:lang w:eastAsia="pl-PL"/>
        </w:rPr>
        <w:t xml:space="preserve">przedstawicielem </w:t>
      </w:r>
      <w:r w:rsidR="00EB30B7" w:rsidRPr="00C03758">
        <w:rPr>
          <w:rFonts w:ascii="Calibri Light" w:hAnsi="Calibri Light"/>
          <w:sz w:val="24"/>
          <w:szCs w:val="24"/>
        </w:rPr>
        <w:t xml:space="preserve">rodziny karabinków </w:t>
      </w:r>
      <w:r w:rsidR="0032729A">
        <w:rPr>
          <w:rFonts w:ascii="Calibri Light" w:hAnsi="Calibri Light"/>
          <w:sz w:val="24"/>
          <w:szCs w:val="24"/>
        </w:rPr>
        <w:t xml:space="preserve">znanych dotychczas jako </w:t>
      </w:r>
      <w:r w:rsidR="0032729A" w:rsidRPr="00C03758">
        <w:rPr>
          <w:rFonts w:ascii="Calibri Light" w:hAnsi="Calibri Light"/>
          <w:sz w:val="24"/>
          <w:szCs w:val="24"/>
        </w:rPr>
        <w:t>Modułow</w:t>
      </w:r>
      <w:r w:rsidR="0032729A">
        <w:rPr>
          <w:rFonts w:ascii="Calibri Light" w:hAnsi="Calibri Light"/>
          <w:sz w:val="24"/>
          <w:szCs w:val="24"/>
        </w:rPr>
        <w:t>y</w:t>
      </w:r>
      <w:r w:rsidR="0032729A" w:rsidRPr="00C03758">
        <w:rPr>
          <w:rFonts w:ascii="Calibri Light" w:hAnsi="Calibri Light"/>
          <w:sz w:val="24"/>
          <w:szCs w:val="24"/>
        </w:rPr>
        <w:t xml:space="preserve"> </w:t>
      </w:r>
      <w:r w:rsidR="00EB30B7" w:rsidRPr="00C03758">
        <w:rPr>
          <w:rFonts w:ascii="Calibri Light" w:hAnsi="Calibri Light"/>
          <w:sz w:val="24"/>
          <w:szCs w:val="24"/>
        </w:rPr>
        <w:t>System Broni Strzeleckiej MSBS</w:t>
      </w:r>
      <w:r w:rsidR="00C03758">
        <w:rPr>
          <w:rFonts w:ascii="Calibri Light" w:hAnsi="Calibri Light"/>
          <w:sz w:val="24"/>
          <w:szCs w:val="24"/>
        </w:rPr>
        <w:t xml:space="preserve">. </w:t>
      </w:r>
    </w:p>
    <w:p w:rsidR="00780299" w:rsidRPr="00483C62" w:rsidRDefault="00780299" w:rsidP="00A81DE0">
      <w:pPr>
        <w:pStyle w:val="Bezodstpw"/>
        <w:jc w:val="both"/>
        <w:rPr>
          <w:rFonts w:ascii="Calibri Light" w:hAnsi="Calibri Light"/>
          <w:i/>
          <w:sz w:val="24"/>
          <w:szCs w:val="24"/>
        </w:rPr>
      </w:pPr>
    </w:p>
    <w:p w:rsidR="00C03758" w:rsidRDefault="0032729A" w:rsidP="00A81DE0">
      <w:pPr>
        <w:pStyle w:val="Bezodstpw"/>
        <w:jc w:val="both"/>
        <w:rPr>
          <w:rFonts w:ascii="Calibri Light" w:hAnsi="Calibri Light"/>
          <w:sz w:val="24"/>
          <w:szCs w:val="24"/>
        </w:rPr>
      </w:pPr>
      <w:r w:rsidRPr="00DB1536">
        <w:rPr>
          <w:rFonts w:ascii="Calibri Light" w:hAnsi="Calibri Light"/>
          <w:sz w:val="24"/>
          <w:szCs w:val="24"/>
        </w:rPr>
        <w:t>–</w:t>
      </w:r>
      <w:r w:rsidR="00BA04E0">
        <w:rPr>
          <w:rFonts w:ascii="Calibri Light" w:hAnsi="Calibri Light"/>
          <w:i/>
          <w:sz w:val="24"/>
          <w:szCs w:val="24"/>
        </w:rPr>
        <w:t xml:space="preserve"> </w:t>
      </w:r>
      <w:r w:rsidR="00C03758" w:rsidRPr="00483C62">
        <w:rPr>
          <w:rFonts w:ascii="Calibri Light" w:hAnsi="Calibri Light"/>
          <w:i/>
          <w:sz w:val="24"/>
          <w:szCs w:val="24"/>
        </w:rPr>
        <w:t>To bardzo ważny kontrakt dla Fabryki Broni. Cieszę się, że negocjacje zakończyły się sukcesem</w:t>
      </w:r>
      <w:r w:rsidR="00BA04E0">
        <w:rPr>
          <w:rFonts w:ascii="Calibri Light" w:hAnsi="Calibri Light"/>
          <w:i/>
          <w:sz w:val="24"/>
          <w:szCs w:val="24"/>
        </w:rPr>
        <w:t>,</w:t>
      </w:r>
      <w:r w:rsidR="00C03758" w:rsidRPr="00483C62">
        <w:rPr>
          <w:rFonts w:ascii="Calibri Light" w:hAnsi="Calibri Light"/>
          <w:i/>
          <w:sz w:val="24"/>
          <w:szCs w:val="24"/>
        </w:rPr>
        <w:t xml:space="preserve"> a umowa została podpisana. </w:t>
      </w:r>
      <w:r w:rsidR="00483C62" w:rsidRPr="00483C62">
        <w:rPr>
          <w:rFonts w:ascii="Calibri Light" w:hAnsi="Calibri Light"/>
          <w:i/>
          <w:sz w:val="24"/>
          <w:szCs w:val="24"/>
        </w:rPr>
        <w:t>P</w:t>
      </w:r>
      <w:r w:rsidR="00C03758" w:rsidRPr="00483C62">
        <w:rPr>
          <w:rFonts w:ascii="Calibri Light" w:hAnsi="Calibri Light"/>
          <w:i/>
          <w:sz w:val="24"/>
          <w:szCs w:val="24"/>
        </w:rPr>
        <w:t xml:space="preserve">olska broń trafi </w:t>
      </w:r>
      <w:r w:rsidR="00483C62" w:rsidRPr="00483C62">
        <w:rPr>
          <w:rFonts w:ascii="Calibri Light" w:hAnsi="Calibri Light"/>
          <w:i/>
          <w:sz w:val="24"/>
          <w:szCs w:val="24"/>
        </w:rPr>
        <w:t xml:space="preserve">wreszcie </w:t>
      </w:r>
      <w:r w:rsidR="00C03758" w:rsidRPr="00483C62">
        <w:rPr>
          <w:rFonts w:ascii="Calibri Light" w:hAnsi="Calibri Light"/>
          <w:i/>
          <w:sz w:val="24"/>
          <w:szCs w:val="24"/>
        </w:rPr>
        <w:t xml:space="preserve">na wyposażenie </w:t>
      </w:r>
      <w:r w:rsidR="001005F3">
        <w:rPr>
          <w:rFonts w:ascii="Calibri Light" w:hAnsi="Calibri Light"/>
          <w:i/>
          <w:sz w:val="24"/>
          <w:szCs w:val="24"/>
        </w:rPr>
        <w:t>Sił Zbr</w:t>
      </w:r>
      <w:r w:rsidR="00983FF8">
        <w:rPr>
          <w:rFonts w:ascii="Calibri Light" w:hAnsi="Calibri Light"/>
          <w:i/>
          <w:sz w:val="24"/>
          <w:szCs w:val="24"/>
        </w:rPr>
        <w:t xml:space="preserve">ojnych RP, </w:t>
      </w:r>
      <w:proofErr w:type="spellStart"/>
      <w:r w:rsidR="00983FF8">
        <w:rPr>
          <w:rFonts w:ascii="Calibri Light" w:hAnsi="Calibri Light"/>
          <w:i/>
          <w:sz w:val="24"/>
          <w:szCs w:val="24"/>
        </w:rPr>
        <w:t>B</w:t>
      </w:r>
      <w:r w:rsidR="00483C62" w:rsidRPr="00483C62">
        <w:rPr>
          <w:rFonts w:ascii="Calibri Light" w:hAnsi="Calibri Light"/>
          <w:i/>
          <w:sz w:val="24"/>
          <w:szCs w:val="24"/>
        </w:rPr>
        <w:t>bo</w:t>
      </w:r>
      <w:proofErr w:type="spellEnd"/>
      <w:r w:rsidR="00483C62" w:rsidRPr="00483C62">
        <w:rPr>
          <w:rFonts w:ascii="Calibri Light" w:hAnsi="Calibri Light"/>
          <w:i/>
          <w:sz w:val="24"/>
          <w:szCs w:val="24"/>
        </w:rPr>
        <w:t xml:space="preserve"> warto pamiętać, że karabinek </w:t>
      </w:r>
      <w:r w:rsidR="00CB0023">
        <w:rPr>
          <w:rFonts w:ascii="Calibri Light" w:hAnsi="Calibri Light"/>
          <w:i/>
          <w:sz w:val="24"/>
          <w:szCs w:val="24"/>
        </w:rPr>
        <w:t>„</w:t>
      </w:r>
      <w:r w:rsidR="00BA04E0" w:rsidRPr="00483C62">
        <w:rPr>
          <w:rFonts w:ascii="Calibri Light" w:hAnsi="Calibri Light"/>
          <w:i/>
          <w:sz w:val="24"/>
          <w:szCs w:val="24"/>
        </w:rPr>
        <w:t>Grot</w:t>
      </w:r>
      <w:r w:rsidR="00CB0023">
        <w:rPr>
          <w:rFonts w:ascii="Calibri Light" w:hAnsi="Calibri Light"/>
          <w:i/>
          <w:sz w:val="24"/>
          <w:szCs w:val="24"/>
        </w:rPr>
        <w:t>”</w:t>
      </w:r>
      <w:r w:rsidR="00483C62" w:rsidRPr="00483C62">
        <w:rPr>
          <w:rFonts w:ascii="Calibri Light" w:hAnsi="Calibri Light"/>
          <w:i/>
          <w:sz w:val="24"/>
          <w:szCs w:val="24"/>
        </w:rPr>
        <w:t xml:space="preserve"> z rodziny karabinków Modułowego Systemu Broni Strzeleckiej jest całkowicie polską konstrukcją opracowa</w:t>
      </w:r>
      <w:r w:rsidR="00A81DE0">
        <w:rPr>
          <w:rFonts w:ascii="Calibri Light" w:hAnsi="Calibri Light"/>
          <w:i/>
          <w:sz w:val="24"/>
          <w:szCs w:val="24"/>
        </w:rPr>
        <w:t xml:space="preserve">ną wspólnie przez Fabrykę Broni </w:t>
      </w:r>
      <w:r w:rsidR="00483C62" w:rsidRPr="00483C62">
        <w:rPr>
          <w:rFonts w:ascii="Calibri Light" w:hAnsi="Calibri Light"/>
          <w:i/>
          <w:sz w:val="24"/>
          <w:szCs w:val="24"/>
        </w:rPr>
        <w:t>i Wojskową Akademię Techniczną. Jako prezes Fabryki Broni jestem z tego powodu niezwykle dumny</w:t>
      </w:r>
      <w:r w:rsidR="00483C62">
        <w:rPr>
          <w:rFonts w:ascii="Calibri Light" w:hAnsi="Calibri Light"/>
          <w:sz w:val="24"/>
          <w:szCs w:val="24"/>
        </w:rPr>
        <w:t xml:space="preserve"> </w:t>
      </w:r>
      <w:bookmarkStart w:id="2" w:name="_Hlk492305969"/>
      <w:r w:rsidR="00483C62">
        <w:rPr>
          <w:rFonts w:ascii="Calibri Light" w:hAnsi="Calibri Light"/>
          <w:sz w:val="24"/>
          <w:szCs w:val="24"/>
        </w:rPr>
        <w:t>–</w:t>
      </w:r>
      <w:bookmarkEnd w:id="2"/>
      <w:r w:rsidR="00483C62">
        <w:rPr>
          <w:rFonts w:ascii="Calibri Light" w:hAnsi="Calibri Light"/>
          <w:sz w:val="24"/>
          <w:szCs w:val="24"/>
        </w:rPr>
        <w:t xml:space="preserve"> powiedział Adam Suliga, prezes zarządu Fabryki Broni </w:t>
      </w:r>
      <w:bookmarkStart w:id="3" w:name="_Hlk492225943"/>
      <w:r w:rsidR="00483C62">
        <w:rPr>
          <w:rFonts w:ascii="Calibri Light" w:hAnsi="Calibri Light"/>
          <w:sz w:val="24"/>
          <w:szCs w:val="24"/>
        </w:rPr>
        <w:t>„Łucznik” – Radom sp. z o.o.</w:t>
      </w:r>
      <w:bookmarkEnd w:id="3"/>
      <w:r w:rsidR="00483C62">
        <w:rPr>
          <w:rFonts w:ascii="Calibri Light" w:hAnsi="Calibri Light"/>
          <w:sz w:val="24"/>
          <w:szCs w:val="24"/>
        </w:rPr>
        <w:t xml:space="preserve"> </w:t>
      </w:r>
    </w:p>
    <w:p w:rsidR="00C03758" w:rsidRDefault="00C03758" w:rsidP="00483C62">
      <w:pPr>
        <w:pStyle w:val="Bezodstpw"/>
        <w:jc w:val="both"/>
        <w:rPr>
          <w:rFonts w:ascii="Calibri Light" w:hAnsi="Calibri Light"/>
          <w:sz w:val="24"/>
          <w:szCs w:val="24"/>
        </w:rPr>
      </w:pPr>
    </w:p>
    <w:p w:rsidR="00C03758" w:rsidRDefault="00A44F8A" w:rsidP="00C03758">
      <w:pPr>
        <w:pStyle w:val="Bezodstpw"/>
        <w:jc w:val="both"/>
        <w:rPr>
          <w:rFonts w:ascii="Calibri Light" w:hAnsi="Calibri Light"/>
          <w:sz w:val="24"/>
          <w:szCs w:val="24"/>
        </w:rPr>
      </w:pPr>
      <w:r w:rsidRPr="00A44F8A">
        <w:rPr>
          <w:rFonts w:ascii="Calibri Light" w:hAnsi="Calibri Light"/>
          <w:sz w:val="24"/>
          <w:szCs w:val="24"/>
        </w:rPr>
        <w:t>To kolejna podpisana w ostatnim czasie umowa Fabryki Broni na dostawę karabinków „Grot” dla Wojska Polskiego. 31 sierpnia w siedzibie Inspektoratu Uzbrojenia podpisana została umowa na dostawę 490 sztuk 5,56 karabinka reprezentacyjnego, wówczas noszącego jeszcze nazwę MSBS. Wartość kontraktu wynosi 5.538.400,00 złotych brutto. Umowa ma zostać zrealizowana do 30 listopada 2017r.</w:t>
      </w:r>
    </w:p>
    <w:p w:rsidR="00A44F8A" w:rsidRDefault="00A44F8A" w:rsidP="00C03758">
      <w:pPr>
        <w:pStyle w:val="Bezodstpw"/>
        <w:jc w:val="both"/>
        <w:rPr>
          <w:rFonts w:ascii="Calibri Light" w:hAnsi="Calibri Light"/>
          <w:sz w:val="24"/>
          <w:szCs w:val="24"/>
        </w:rPr>
      </w:pPr>
    </w:p>
    <w:p w:rsidR="00780299" w:rsidRDefault="00CB0023" w:rsidP="00C03758">
      <w:pPr>
        <w:pStyle w:val="Bezodstpw"/>
        <w:jc w:val="both"/>
        <w:rPr>
          <w:rFonts w:ascii="Calibri Light" w:hAnsi="Calibri Light"/>
          <w:sz w:val="24"/>
          <w:szCs w:val="24"/>
        </w:rPr>
      </w:pPr>
      <w:r w:rsidRPr="00CB0023">
        <w:rPr>
          <w:rFonts w:ascii="Calibri Light" w:hAnsi="Calibri Light"/>
          <w:sz w:val="24"/>
          <w:szCs w:val="24"/>
        </w:rPr>
        <w:t>–</w:t>
      </w:r>
      <w:r>
        <w:rPr>
          <w:rFonts w:ascii="Calibri Light" w:hAnsi="Calibri Light"/>
          <w:sz w:val="24"/>
          <w:szCs w:val="24"/>
        </w:rPr>
        <w:t xml:space="preserve"> </w:t>
      </w:r>
      <w:r w:rsidRPr="00DB1536">
        <w:rPr>
          <w:rFonts w:ascii="Calibri Light" w:hAnsi="Calibri Light"/>
          <w:i/>
          <w:sz w:val="24"/>
          <w:szCs w:val="24"/>
        </w:rPr>
        <w:t>Skala zamówienia wynikającego z podpisanej dzisiaj umowy powoduje, że mamy do czynienia z jednym z największych kontraktów na dostawy broni strzeleckiej dla Sił Zbrojnych RP w ciągu ostatnich kilkunastu lat</w:t>
      </w:r>
      <w:r w:rsidR="00780299">
        <w:rPr>
          <w:rFonts w:ascii="Calibri Light" w:hAnsi="Calibri Light"/>
          <w:sz w:val="24"/>
          <w:szCs w:val="24"/>
        </w:rPr>
        <w:t xml:space="preserve"> </w:t>
      </w:r>
      <w:r w:rsidR="0032729A" w:rsidRPr="00CB0023">
        <w:rPr>
          <w:rFonts w:ascii="Calibri Light" w:hAnsi="Calibri Light"/>
          <w:sz w:val="24"/>
          <w:szCs w:val="24"/>
        </w:rPr>
        <w:t>–</w:t>
      </w:r>
      <w:r w:rsidR="00780299">
        <w:rPr>
          <w:rFonts w:ascii="Calibri Light" w:hAnsi="Calibri Light"/>
          <w:sz w:val="24"/>
          <w:szCs w:val="24"/>
        </w:rPr>
        <w:t xml:space="preserve"> powiedział</w:t>
      </w:r>
      <w:r>
        <w:rPr>
          <w:rFonts w:ascii="Calibri Light" w:hAnsi="Calibri Light"/>
          <w:sz w:val="24"/>
          <w:szCs w:val="24"/>
        </w:rPr>
        <w:t xml:space="preserve"> Błażej Wojnicz, prezes zarządu PGZ SA. –</w:t>
      </w:r>
      <w:r w:rsidR="0032729A" w:rsidRPr="00DB1536">
        <w:rPr>
          <w:rFonts w:ascii="Calibri Light" w:hAnsi="Calibri Light"/>
          <w:i/>
          <w:sz w:val="24"/>
          <w:szCs w:val="24"/>
        </w:rPr>
        <w:t>S</w:t>
      </w:r>
      <w:r w:rsidRPr="00DB1536">
        <w:rPr>
          <w:rFonts w:ascii="Calibri Light" w:hAnsi="Calibri Light"/>
          <w:i/>
          <w:sz w:val="24"/>
          <w:szCs w:val="24"/>
        </w:rPr>
        <w:t xml:space="preserve">zczególnej wagi </w:t>
      </w:r>
      <w:r w:rsidR="0032729A" w:rsidRPr="00DB1536">
        <w:rPr>
          <w:rFonts w:ascii="Calibri Light" w:hAnsi="Calibri Light"/>
          <w:i/>
          <w:sz w:val="24"/>
          <w:szCs w:val="24"/>
        </w:rPr>
        <w:t xml:space="preserve">temu wydarzeniu </w:t>
      </w:r>
      <w:r w:rsidRPr="00DB1536">
        <w:rPr>
          <w:rFonts w:ascii="Calibri Light" w:hAnsi="Calibri Light"/>
          <w:i/>
          <w:sz w:val="24"/>
          <w:szCs w:val="24"/>
        </w:rPr>
        <w:t xml:space="preserve">dodaje też fakt, że po raz pierwszy w tej skali do jednostek trafią karabinki niebędące wersją rozwojową dotychczasowych modeli, a całkowicie nową konstrukcją – opracowaną przez polskich inżynierów </w:t>
      </w:r>
      <w:r w:rsidR="009025F0" w:rsidRPr="00DB1536">
        <w:rPr>
          <w:rFonts w:ascii="Calibri Light" w:hAnsi="Calibri Light"/>
          <w:i/>
          <w:sz w:val="24"/>
          <w:szCs w:val="24"/>
        </w:rPr>
        <w:t>i techników zgodnie z najnowszymi światowymi trendami konstruowania broni strzeleckiej</w:t>
      </w:r>
      <w:r w:rsidR="009025F0">
        <w:rPr>
          <w:rFonts w:ascii="Calibri Light" w:hAnsi="Calibri Light"/>
          <w:sz w:val="24"/>
          <w:szCs w:val="24"/>
        </w:rPr>
        <w:t xml:space="preserve"> – dodał prezes Wojnicz.</w:t>
      </w:r>
    </w:p>
    <w:p w:rsidR="00395929" w:rsidRDefault="00395929" w:rsidP="005A2C83">
      <w:pPr>
        <w:pStyle w:val="Bezodstpw"/>
        <w:tabs>
          <w:tab w:val="left" w:pos="1418"/>
        </w:tabs>
        <w:jc w:val="both"/>
        <w:rPr>
          <w:rFonts w:ascii="Calibri Light" w:hAnsi="Calibri Light"/>
          <w:sz w:val="28"/>
          <w:szCs w:val="28"/>
        </w:rPr>
      </w:pPr>
    </w:p>
    <w:p w:rsidR="00395929" w:rsidRDefault="00395929" w:rsidP="005A2C83">
      <w:pPr>
        <w:pStyle w:val="Bezodstpw"/>
        <w:tabs>
          <w:tab w:val="left" w:pos="1418"/>
        </w:tabs>
        <w:jc w:val="both"/>
        <w:rPr>
          <w:rFonts w:ascii="Calibri Light" w:hAnsi="Calibri Light"/>
          <w:sz w:val="28"/>
          <w:szCs w:val="28"/>
        </w:rPr>
      </w:pPr>
    </w:p>
    <w:p w:rsidR="00395929" w:rsidRDefault="00395929" w:rsidP="005A2C83">
      <w:pPr>
        <w:pStyle w:val="Bezodstpw"/>
        <w:tabs>
          <w:tab w:val="left" w:pos="1418"/>
        </w:tabs>
        <w:jc w:val="both"/>
        <w:rPr>
          <w:rFonts w:ascii="Calibri Light" w:hAnsi="Calibri Light"/>
          <w:sz w:val="28"/>
          <w:szCs w:val="28"/>
        </w:rPr>
      </w:pPr>
    </w:p>
    <w:p w:rsidR="00C03758" w:rsidRPr="00226A38" w:rsidRDefault="009025F0" w:rsidP="005A2C83">
      <w:pPr>
        <w:pStyle w:val="Bezodstpw"/>
        <w:tabs>
          <w:tab w:val="left" w:pos="1418"/>
        </w:tabs>
        <w:jc w:val="both"/>
        <w:rPr>
          <w:rFonts w:ascii="Calibri Light" w:hAnsi="Calibri Light"/>
          <w:sz w:val="24"/>
          <w:szCs w:val="24"/>
        </w:rPr>
      </w:pPr>
      <w:r>
        <w:rPr>
          <w:rFonts w:ascii="Calibri Light" w:hAnsi="Calibri Light"/>
          <w:b/>
          <w:sz w:val="24"/>
          <w:szCs w:val="24"/>
        </w:rPr>
        <w:t>Przemysł i armia upamiętniają polskich bohaterów.</w:t>
      </w:r>
    </w:p>
    <w:p w:rsidR="00C03758" w:rsidRPr="001E4404" w:rsidRDefault="00C03758" w:rsidP="005A2C83">
      <w:pPr>
        <w:rPr>
          <w:rFonts w:ascii="Calibri Light" w:hAnsi="Calibri Light"/>
          <w:sz w:val="24"/>
          <w:szCs w:val="24"/>
        </w:rPr>
      </w:pPr>
    </w:p>
    <w:p w:rsidR="00226A38" w:rsidRPr="00DB1536" w:rsidRDefault="00780299" w:rsidP="00F23C16">
      <w:pPr>
        <w:jc w:val="both"/>
        <w:rPr>
          <w:rFonts w:ascii="Calibri Light" w:eastAsia="Times New Roman" w:hAnsi="Calibri Light"/>
          <w:sz w:val="24"/>
          <w:szCs w:val="24"/>
          <w:lang w:eastAsia="pl-PL"/>
        </w:rPr>
      </w:pPr>
      <w:r w:rsidRPr="001E4404">
        <w:rPr>
          <w:rFonts w:ascii="Calibri Light" w:hAnsi="Calibri Light"/>
          <w:sz w:val="24"/>
          <w:szCs w:val="24"/>
        </w:rPr>
        <w:t xml:space="preserve">5,56 mm karabinek MSBS do tej pory </w:t>
      </w:r>
      <w:r w:rsidR="009025F0" w:rsidRPr="001E4404">
        <w:rPr>
          <w:rFonts w:ascii="Calibri Light" w:hAnsi="Calibri Light"/>
          <w:sz w:val="24"/>
          <w:szCs w:val="24"/>
        </w:rPr>
        <w:t xml:space="preserve">znany był </w:t>
      </w:r>
      <w:r w:rsidRPr="001E4404">
        <w:rPr>
          <w:rFonts w:ascii="Calibri Light" w:hAnsi="Calibri Light"/>
          <w:sz w:val="24"/>
          <w:szCs w:val="24"/>
        </w:rPr>
        <w:t>jako M</w:t>
      </w:r>
      <w:r w:rsidR="009025F0">
        <w:rPr>
          <w:rFonts w:ascii="Calibri Light" w:hAnsi="Calibri Light"/>
          <w:sz w:val="24"/>
          <w:szCs w:val="24"/>
        </w:rPr>
        <w:t xml:space="preserve">odułowy </w:t>
      </w:r>
      <w:r w:rsidRPr="001E4404">
        <w:rPr>
          <w:rFonts w:ascii="Calibri Light" w:hAnsi="Calibri Light"/>
          <w:sz w:val="24"/>
          <w:szCs w:val="24"/>
        </w:rPr>
        <w:t>S</w:t>
      </w:r>
      <w:r w:rsidR="009025F0">
        <w:rPr>
          <w:rFonts w:ascii="Calibri Light" w:hAnsi="Calibri Light"/>
          <w:sz w:val="24"/>
          <w:szCs w:val="24"/>
        </w:rPr>
        <w:t xml:space="preserve">ystem </w:t>
      </w:r>
      <w:r w:rsidRPr="001E4404">
        <w:rPr>
          <w:rFonts w:ascii="Calibri Light" w:hAnsi="Calibri Light"/>
          <w:sz w:val="24"/>
          <w:szCs w:val="24"/>
        </w:rPr>
        <w:t>B</w:t>
      </w:r>
      <w:r w:rsidR="009025F0">
        <w:rPr>
          <w:rFonts w:ascii="Calibri Light" w:hAnsi="Calibri Light"/>
          <w:sz w:val="24"/>
          <w:szCs w:val="24"/>
        </w:rPr>
        <w:t xml:space="preserve">roni </w:t>
      </w:r>
      <w:r w:rsidRPr="001E4404">
        <w:rPr>
          <w:rFonts w:ascii="Calibri Light" w:hAnsi="Calibri Light"/>
          <w:sz w:val="24"/>
          <w:szCs w:val="24"/>
        </w:rPr>
        <w:t>S</w:t>
      </w:r>
      <w:r w:rsidR="009025F0">
        <w:rPr>
          <w:rFonts w:ascii="Calibri Light" w:hAnsi="Calibri Light"/>
          <w:sz w:val="24"/>
          <w:szCs w:val="24"/>
        </w:rPr>
        <w:t>trzeleckiej. T</w:t>
      </w:r>
      <w:r w:rsidRPr="001E4404">
        <w:rPr>
          <w:rFonts w:ascii="Calibri Light" w:hAnsi="Calibri Light"/>
          <w:sz w:val="24"/>
          <w:szCs w:val="24"/>
        </w:rPr>
        <w:t xml:space="preserve">eraz </w:t>
      </w:r>
      <w:r w:rsidR="009025F0">
        <w:rPr>
          <w:rFonts w:ascii="Calibri Light" w:hAnsi="Calibri Light"/>
          <w:sz w:val="24"/>
          <w:szCs w:val="24"/>
        </w:rPr>
        <w:t>r</w:t>
      </w:r>
      <w:r w:rsidR="005A2C83">
        <w:rPr>
          <w:rFonts w:ascii="Calibri Light" w:hAnsi="Calibri Light"/>
          <w:sz w:val="24"/>
          <w:szCs w:val="24"/>
        </w:rPr>
        <w:t xml:space="preserve">odzina </w:t>
      </w:r>
      <w:r w:rsidRPr="001E4404">
        <w:rPr>
          <w:rFonts w:ascii="Calibri Light" w:hAnsi="Calibri Light"/>
          <w:sz w:val="24"/>
          <w:szCs w:val="24"/>
        </w:rPr>
        <w:t>karabinków</w:t>
      </w:r>
      <w:r w:rsidR="00F23C16" w:rsidRPr="001E4404">
        <w:rPr>
          <w:rFonts w:ascii="Calibri Light" w:hAnsi="Calibri Light"/>
          <w:sz w:val="24"/>
          <w:szCs w:val="24"/>
        </w:rPr>
        <w:t xml:space="preserve"> </w:t>
      </w:r>
      <w:r w:rsidR="009025F0">
        <w:rPr>
          <w:rFonts w:ascii="Calibri Light" w:hAnsi="Calibri Light"/>
          <w:sz w:val="24"/>
          <w:szCs w:val="24"/>
        </w:rPr>
        <w:t>otrzymała wspólną nazwę „Grot”</w:t>
      </w:r>
      <w:r w:rsidRPr="001E4404">
        <w:rPr>
          <w:rFonts w:ascii="Calibri Light" w:hAnsi="Calibri Light"/>
          <w:sz w:val="24"/>
          <w:szCs w:val="24"/>
        </w:rPr>
        <w:t xml:space="preserve"> </w:t>
      </w:r>
      <w:r w:rsidR="009025F0">
        <w:rPr>
          <w:rFonts w:ascii="Calibri Light" w:hAnsi="Calibri Light"/>
          <w:sz w:val="24"/>
          <w:szCs w:val="24"/>
        </w:rPr>
        <w:t>upamiętniającą</w:t>
      </w:r>
      <w:r w:rsidR="00F23C16" w:rsidRPr="001E4404">
        <w:rPr>
          <w:rFonts w:ascii="Calibri Light" w:hAnsi="Calibri Light"/>
          <w:sz w:val="24"/>
          <w:szCs w:val="24"/>
        </w:rPr>
        <w:t xml:space="preserve"> </w:t>
      </w:r>
      <w:hyperlink r:id="rId12" w:tooltip="Generał dywizji" w:history="1">
        <w:r w:rsidR="00F23C16" w:rsidRPr="001E4404">
          <w:rPr>
            <w:rStyle w:val="Hipercze"/>
            <w:rFonts w:ascii="Calibri Light" w:hAnsi="Calibri Light" w:cs="Arial"/>
            <w:color w:val="auto"/>
            <w:sz w:val="24"/>
            <w:szCs w:val="24"/>
            <w:u w:val="none"/>
            <w:shd w:val="clear" w:color="auto" w:fill="FFFFFF"/>
          </w:rPr>
          <w:t xml:space="preserve"> </w:t>
        </w:r>
        <w:r w:rsidR="009025F0">
          <w:rPr>
            <w:rStyle w:val="Hipercze"/>
            <w:rFonts w:ascii="Calibri Light" w:hAnsi="Calibri Light" w:cs="Arial"/>
            <w:color w:val="auto"/>
            <w:sz w:val="24"/>
            <w:szCs w:val="24"/>
            <w:u w:val="none"/>
            <w:shd w:val="clear" w:color="auto" w:fill="FFFFFF"/>
          </w:rPr>
          <w:t>legionistę, żołnierza września 1939 r</w:t>
        </w:r>
        <w:r w:rsidR="00395929">
          <w:rPr>
            <w:rStyle w:val="Hipercze"/>
            <w:rFonts w:ascii="Calibri Light" w:hAnsi="Calibri Light" w:cs="Arial"/>
            <w:color w:val="auto"/>
            <w:sz w:val="24"/>
            <w:szCs w:val="24"/>
            <w:u w:val="none"/>
            <w:shd w:val="clear" w:color="auto" w:fill="FFFFFF"/>
          </w:rPr>
          <w:t>.</w:t>
        </w:r>
        <w:r w:rsidR="009025F0">
          <w:rPr>
            <w:rStyle w:val="Hipercze"/>
            <w:rFonts w:ascii="Calibri Light" w:hAnsi="Calibri Light" w:cs="Arial"/>
            <w:color w:val="auto"/>
            <w:sz w:val="24"/>
            <w:szCs w:val="24"/>
            <w:u w:val="none"/>
            <w:shd w:val="clear" w:color="auto" w:fill="FFFFFF"/>
          </w:rPr>
          <w:t xml:space="preserve"> </w:t>
        </w:r>
        <w:r w:rsidR="009025F0">
          <w:rPr>
            <w:rFonts w:ascii="Calibri Light" w:hAnsi="Calibri Light"/>
            <w:sz w:val="24"/>
            <w:szCs w:val="24"/>
            <w:shd w:val="clear" w:color="auto" w:fill="FFFFFF"/>
          </w:rPr>
          <w:t xml:space="preserve">Komendanta Głównego </w:t>
        </w:r>
        <w:hyperlink r:id="rId13" w:tooltip="Związek Walki Zbrojnej" w:history="1">
          <w:r w:rsidR="009025F0" w:rsidRPr="001E4404">
            <w:rPr>
              <w:rStyle w:val="Hipercze"/>
              <w:rFonts w:ascii="Calibri Light" w:hAnsi="Calibri Light" w:cs="Arial"/>
              <w:color w:val="auto"/>
              <w:sz w:val="24"/>
              <w:szCs w:val="24"/>
              <w:u w:val="none"/>
              <w:shd w:val="clear" w:color="auto" w:fill="FFFFFF"/>
            </w:rPr>
            <w:t>Związku Walki Zbrojnej</w:t>
          </w:r>
        </w:hyperlink>
        <w:r w:rsidR="002E2B34">
          <w:rPr>
            <w:rStyle w:val="Hipercze"/>
            <w:rFonts w:ascii="Calibri Light" w:hAnsi="Calibri Light" w:cs="Arial"/>
            <w:color w:val="auto"/>
            <w:sz w:val="24"/>
            <w:szCs w:val="24"/>
            <w:u w:val="none"/>
            <w:shd w:val="clear" w:color="auto" w:fill="FFFFFF"/>
          </w:rPr>
          <w:t xml:space="preserve"> i</w:t>
        </w:r>
        <w:r w:rsidR="009025F0">
          <w:rPr>
            <w:rStyle w:val="Hipercze"/>
            <w:rFonts w:ascii="Calibri Light" w:hAnsi="Calibri Light" w:cs="Arial"/>
            <w:color w:val="auto"/>
            <w:sz w:val="24"/>
            <w:szCs w:val="24"/>
            <w:u w:val="none"/>
            <w:shd w:val="clear" w:color="auto" w:fill="FFFFFF"/>
          </w:rPr>
          <w:t xml:space="preserve"> </w:t>
        </w:r>
        <w:hyperlink r:id="rId14" w:tooltip="Armia Krajowa" w:history="1">
          <w:r w:rsidR="002E2B34">
            <w:rPr>
              <w:rStyle w:val="Hipercze"/>
              <w:rFonts w:ascii="Calibri Light" w:hAnsi="Calibri Light" w:cs="Arial"/>
              <w:color w:val="auto"/>
              <w:sz w:val="24"/>
              <w:szCs w:val="24"/>
              <w:u w:val="none"/>
              <w:shd w:val="clear" w:color="auto" w:fill="FFFFFF"/>
            </w:rPr>
            <w:t xml:space="preserve">Armii </w:t>
          </w:r>
          <w:r w:rsidR="002E2B34" w:rsidRPr="001E4404">
            <w:rPr>
              <w:rStyle w:val="Hipercze"/>
              <w:rFonts w:ascii="Calibri Light" w:hAnsi="Calibri Light" w:cs="Arial"/>
              <w:color w:val="auto"/>
              <w:sz w:val="24"/>
              <w:szCs w:val="24"/>
              <w:u w:val="none"/>
              <w:shd w:val="clear" w:color="auto" w:fill="FFFFFF"/>
            </w:rPr>
            <w:t>Krajowej</w:t>
          </w:r>
        </w:hyperlink>
        <w:r w:rsidR="00395929">
          <w:rPr>
            <w:rStyle w:val="Hipercze"/>
            <w:rFonts w:ascii="Calibri Light" w:hAnsi="Calibri Light" w:cs="Arial"/>
            <w:color w:val="auto"/>
            <w:sz w:val="24"/>
            <w:szCs w:val="24"/>
            <w:u w:val="none"/>
            <w:shd w:val="clear" w:color="auto" w:fill="FFFFFF"/>
          </w:rPr>
          <w:t>,</w:t>
        </w:r>
        <w:r w:rsidR="002E2B34">
          <w:rPr>
            <w:rStyle w:val="Hipercze"/>
            <w:rFonts w:ascii="Calibri Light" w:hAnsi="Calibri Light" w:cs="Arial"/>
            <w:color w:val="auto"/>
            <w:sz w:val="24"/>
            <w:szCs w:val="24"/>
            <w:u w:val="none"/>
            <w:shd w:val="clear" w:color="auto" w:fill="FFFFFF"/>
          </w:rPr>
          <w:t xml:space="preserve"> </w:t>
        </w:r>
        <w:r w:rsidR="00F23C16" w:rsidRPr="001E4404">
          <w:rPr>
            <w:rStyle w:val="Hipercze"/>
            <w:rFonts w:ascii="Calibri Light" w:hAnsi="Calibri Light" w:cs="Arial"/>
            <w:color w:val="auto"/>
            <w:sz w:val="24"/>
            <w:szCs w:val="24"/>
            <w:u w:val="none"/>
            <w:shd w:val="clear" w:color="auto" w:fill="FFFFFF"/>
          </w:rPr>
          <w:t>generała</w:t>
        </w:r>
        <w:r w:rsidR="005A2C83">
          <w:rPr>
            <w:rStyle w:val="Hipercze"/>
            <w:rFonts w:ascii="Calibri Light" w:hAnsi="Calibri Light" w:cs="Arial"/>
            <w:color w:val="auto"/>
            <w:sz w:val="24"/>
            <w:szCs w:val="24"/>
            <w:u w:val="none"/>
            <w:shd w:val="clear" w:color="auto" w:fill="FFFFFF"/>
          </w:rPr>
          <w:t xml:space="preserve"> </w:t>
        </w:r>
        <w:r w:rsidR="00F23C16" w:rsidRPr="001E4404">
          <w:rPr>
            <w:rStyle w:val="Hipercze"/>
            <w:rFonts w:ascii="Calibri Light" w:hAnsi="Calibri Light" w:cs="Arial"/>
            <w:color w:val="auto"/>
            <w:sz w:val="24"/>
            <w:szCs w:val="24"/>
            <w:u w:val="none"/>
            <w:shd w:val="clear" w:color="auto" w:fill="FFFFFF"/>
          </w:rPr>
          <w:t>dywizji</w:t>
        </w:r>
      </w:hyperlink>
      <w:r w:rsidR="00F23C16" w:rsidRPr="001E4404">
        <w:rPr>
          <w:rFonts w:ascii="Calibri Light" w:hAnsi="Calibri Light"/>
          <w:sz w:val="24"/>
          <w:szCs w:val="24"/>
        </w:rPr>
        <w:t>. Stefana Roweckiego ps. „</w:t>
      </w:r>
      <w:r w:rsidR="00F23C16" w:rsidRPr="005A2C83">
        <w:rPr>
          <w:rFonts w:ascii="Calibri Light" w:hAnsi="Calibri Light"/>
          <w:i/>
          <w:sz w:val="24"/>
          <w:szCs w:val="24"/>
        </w:rPr>
        <w:t>Grot</w:t>
      </w:r>
      <w:r w:rsidR="00F23C16" w:rsidRPr="001E4404">
        <w:rPr>
          <w:rFonts w:ascii="Calibri Light" w:hAnsi="Calibri Light"/>
          <w:sz w:val="24"/>
          <w:szCs w:val="24"/>
        </w:rPr>
        <w:t>”</w:t>
      </w:r>
      <w:r w:rsidR="001E4404" w:rsidRPr="001E4404">
        <w:rPr>
          <w:rFonts w:ascii="Calibri Light" w:hAnsi="Calibri Light"/>
          <w:sz w:val="24"/>
          <w:szCs w:val="24"/>
        </w:rPr>
        <w:t xml:space="preserve">, </w:t>
      </w:r>
      <w:r w:rsidR="002E2B34">
        <w:rPr>
          <w:rFonts w:ascii="Calibri Light" w:hAnsi="Calibri Light"/>
          <w:sz w:val="24"/>
          <w:szCs w:val="24"/>
        </w:rPr>
        <w:t xml:space="preserve">jednego z </w:t>
      </w:r>
      <w:r w:rsidR="002E2B34" w:rsidRPr="001E4404">
        <w:rPr>
          <w:rFonts w:ascii="Calibri Light" w:eastAsia="Times New Roman" w:hAnsi="Calibri Light"/>
          <w:sz w:val="24"/>
          <w:szCs w:val="24"/>
          <w:lang w:eastAsia="pl-PL"/>
        </w:rPr>
        <w:t>twórc</w:t>
      </w:r>
      <w:r w:rsidR="00395929">
        <w:rPr>
          <w:rFonts w:ascii="Calibri Light" w:eastAsia="Times New Roman" w:hAnsi="Calibri Light"/>
          <w:sz w:val="24"/>
          <w:szCs w:val="24"/>
          <w:lang w:eastAsia="pl-PL"/>
        </w:rPr>
        <w:t xml:space="preserve">ów </w:t>
      </w:r>
      <w:r w:rsidR="001E4404" w:rsidRPr="001E4404">
        <w:rPr>
          <w:rFonts w:ascii="Calibri Light" w:eastAsia="Times New Roman" w:hAnsi="Calibri Light"/>
          <w:sz w:val="24"/>
          <w:szCs w:val="24"/>
          <w:lang w:eastAsia="pl-PL"/>
        </w:rPr>
        <w:t>polskiego podziemia niepodległościowego w czasie II wojny światowej.</w:t>
      </w:r>
    </w:p>
    <w:p w:rsidR="001E4404" w:rsidRPr="00226A38" w:rsidRDefault="001E4404" w:rsidP="00F23C16">
      <w:pPr>
        <w:jc w:val="both"/>
        <w:rPr>
          <w:rFonts w:ascii="Calibri Light" w:hAnsi="Calibri Light"/>
          <w:b/>
          <w:sz w:val="24"/>
          <w:szCs w:val="24"/>
        </w:rPr>
      </w:pPr>
      <w:r w:rsidRPr="00226A38">
        <w:rPr>
          <w:rFonts w:ascii="Calibri Light" w:hAnsi="Calibri Light"/>
          <w:b/>
          <w:sz w:val="24"/>
          <w:szCs w:val="24"/>
        </w:rPr>
        <w:t>Realizacja umowy</w:t>
      </w:r>
    </w:p>
    <w:p w:rsidR="00D415A3" w:rsidRPr="00DB1536" w:rsidRDefault="0042514F" w:rsidP="00DB1536">
      <w:pPr>
        <w:jc w:val="both"/>
        <w:rPr>
          <w:rFonts w:ascii="Calibri Light" w:hAnsi="Calibri Light"/>
          <w:b/>
          <w:sz w:val="24"/>
          <w:szCs w:val="24"/>
        </w:rPr>
      </w:pPr>
      <w:r>
        <w:rPr>
          <w:rFonts w:ascii="Calibri Light" w:hAnsi="Calibri Light"/>
          <w:sz w:val="24"/>
          <w:szCs w:val="24"/>
        </w:rPr>
        <w:t xml:space="preserve">Wartość </w:t>
      </w:r>
      <w:r w:rsidR="004373D6">
        <w:rPr>
          <w:rFonts w:ascii="Calibri Light" w:hAnsi="Calibri Light"/>
          <w:sz w:val="24"/>
          <w:szCs w:val="24"/>
        </w:rPr>
        <w:t xml:space="preserve">dzisiejszego </w:t>
      </w:r>
      <w:r>
        <w:rPr>
          <w:rFonts w:ascii="Calibri Light" w:hAnsi="Calibri Light"/>
          <w:sz w:val="24"/>
          <w:szCs w:val="24"/>
        </w:rPr>
        <w:t xml:space="preserve">kontraktu wynosi </w:t>
      </w:r>
      <w:r w:rsidR="00544B68">
        <w:rPr>
          <w:rFonts w:ascii="Calibri Light" w:hAnsi="Calibri Light"/>
          <w:sz w:val="24"/>
          <w:szCs w:val="24"/>
        </w:rPr>
        <w:t xml:space="preserve">niemal pół miliarda </w:t>
      </w:r>
      <w:r w:rsidR="001E4404">
        <w:rPr>
          <w:rFonts w:ascii="Calibri Light" w:hAnsi="Calibri Light"/>
          <w:sz w:val="24"/>
          <w:szCs w:val="24"/>
        </w:rPr>
        <w:t xml:space="preserve">złotych, zgodnie z zapisami </w:t>
      </w:r>
      <w:r w:rsidR="002E2B34">
        <w:rPr>
          <w:rFonts w:ascii="Calibri Light" w:hAnsi="Calibri Light"/>
          <w:sz w:val="24"/>
          <w:szCs w:val="24"/>
        </w:rPr>
        <w:t xml:space="preserve">umowy </w:t>
      </w:r>
      <w:r w:rsidR="001E4404">
        <w:rPr>
          <w:rFonts w:ascii="Calibri Light" w:hAnsi="Calibri Light"/>
          <w:sz w:val="24"/>
          <w:szCs w:val="24"/>
        </w:rPr>
        <w:t xml:space="preserve">pierwsza partia </w:t>
      </w:r>
      <w:r w:rsidR="00826CAD">
        <w:rPr>
          <w:rFonts w:ascii="Calibri Light" w:hAnsi="Calibri Light"/>
          <w:sz w:val="24"/>
          <w:szCs w:val="24"/>
        </w:rPr>
        <w:t xml:space="preserve">około tysiąca </w:t>
      </w:r>
      <w:r w:rsidR="001E4404">
        <w:rPr>
          <w:rFonts w:ascii="Calibri Light" w:hAnsi="Calibri Light"/>
          <w:sz w:val="24"/>
          <w:szCs w:val="24"/>
        </w:rPr>
        <w:t xml:space="preserve">karabinków ma trafić na wyposażenie </w:t>
      </w:r>
      <w:r w:rsidR="00826CAD">
        <w:rPr>
          <w:rFonts w:ascii="Calibri Light" w:hAnsi="Calibri Light"/>
          <w:sz w:val="24"/>
          <w:szCs w:val="24"/>
        </w:rPr>
        <w:t>Wojsk Obrony Terytorialnej</w:t>
      </w:r>
      <w:r w:rsidR="001E4404">
        <w:rPr>
          <w:rFonts w:ascii="Calibri Light" w:hAnsi="Calibri Light"/>
          <w:sz w:val="24"/>
          <w:szCs w:val="24"/>
        </w:rPr>
        <w:t xml:space="preserve"> </w:t>
      </w:r>
      <w:r w:rsidR="00826CAD">
        <w:rPr>
          <w:rFonts w:ascii="Calibri Light" w:hAnsi="Calibri Light"/>
          <w:sz w:val="24"/>
          <w:szCs w:val="24"/>
        </w:rPr>
        <w:t>jeszcze w tym roku</w:t>
      </w:r>
      <w:r w:rsidR="002E2B34">
        <w:rPr>
          <w:rFonts w:ascii="Calibri Light" w:hAnsi="Calibri Light"/>
          <w:sz w:val="24"/>
          <w:szCs w:val="24"/>
        </w:rPr>
        <w:t>. Całe zamówienie</w:t>
      </w:r>
      <w:r w:rsidR="001E4404">
        <w:rPr>
          <w:rFonts w:ascii="Calibri Light" w:hAnsi="Calibri Light"/>
          <w:sz w:val="24"/>
          <w:szCs w:val="24"/>
        </w:rPr>
        <w:t xml:space="preserve"> ma zostać </w:t>
      </w:r>
      <w:r w:rsidR="002E2B34">
        <w:rPr>
          <w:rFonts w:ascii="Calibri Light" w:hAnsi="Calibri Light"/>
          <w:sz w:val="24"/>
          <w:szCs w:val="24"/>
        </w:rPr>
        <w:t xml:space="preserve">zrealizowane </w:t>
      </w:r>
      <w:r w:rsidR="001E4404" w:rsidRPr="001E4404">
        <w:rPr>
          <w:rFonts w:ascii="Calibri Light" w:hAnsi="Calibri Light"/>
          <w:sz w:val="24"/>
          <w:szCs w:val="24"/>
        </w:rPr>
        <w:t>do 2020 roku.</w:t>
      </w:r>
    </w:p>
    <w:p w:rsidR="00D415A3" w:rsidRDefault="00D415A3" w:rsidP="00D415A3">
      <w:pPr>
        <w:autoSpaceDE w:val="0"/>
        <w:autoSpaceDN w:val="0"/>
        <w:adjustRightInd w:val="0"/>
        <w:spacing w:after="0" w:line="240" w:lineRule="auto"/>
        <w:jc w:val="both"/>
        <w:rPr>
          <w:bCs/>
        </w:rPr>
      </w:pPr>
    </w:p>
    <w:p w:rsidR="00EC3F60" w:rsidRDefault="007D13A8" w:rsidP="00DB1536">
      <w:pPr>
        <w:pStyle w:val="Bezodstpw"/>
        <w:jc w:val="center"/>
        <w:rPr>
          <w:sz w:val="24"/>
          <w:szCs w:val="24"/>
        </w:rPr>
      </w:pPr>
      <w:r>
        <w:rPr>
          <w:sz w:val="24"/>
          <w:szCs w:val="24"/>
        </w:rPr>
        <w:t>***</w:t>
      </w:r>
    </w:p>
    <w:p w:rsidR="007D13A8" w:rsidRPr="00452306" w:rsidRDefault="007D13A8" w:rsidP="00EC3F60">
      <w:pPr>
        <w:pStyle w:val="Bezodstpw"/>
        <w:jc w:val="both"/>
        <w:rPr>
          <w:sz w:val="24"/>
          <w:szCs w:val="24"/>
        </w:rPr>
      </w:pPr>
    </w:p>
    <w:p w:rsidR="00CC337D" w:rsidRDefault="00CC337D" w:rsidP="00EC3F60">
      <w:pPr>
        <w:jc w:val="both"/>
        <w:rPr>
          <w:rFonts w:ascii="Calibri Light" w:hAnsi="Calibri Light"/>
        </w:rPr>
      </w:pPr>
      <w:r w:rsidRPr="00452306">
        <w:rPr>
          <w:rStyle w:val="Pogrubienie"/>
          <w:rFonts w:ascii="Calibri Light" w:hAnsi="Calibri Light"/>
        </w:rPr>
        <w:t>Polska Grupa Zbrojeniowa (PGZ)</w:t>
      </w:r>
      <w:r w:rsidRPr="00452306">
        <w:rPr>
          <w:rFonts w:ascii="Calibri Light" w:hAnsi="Calibri Light"/>
        </w:rPr>
        <w:t> to lider polskiego przemysłu i jeden z największych koncernów obronnych w Europie. Skupia ponad 60 spółek (branże: obronna, stoczniowa, nowych technologii), osiągając roczne przychody na poziomie 5 mld zł. Dzięki wykorzystaniu potencjału polonizacji technologii, ścisłej współpracy z polską nauką oraz naciskowi na proces badawczo-rozwojowy, PGZ oferuje innowacyjne produkty zwiększające bezpieczeństwo</w:t>
      </w:r>
      <w:r w:rsidRPr="00452306">
        <w:rPr>
          <w:rStyle w:val="Uwydatnienie"/>
          <w:rFonts w:ascii="Calibri Light" w:hAnsi="Calibri Light"/>
        </w:rPr>
        <w:t xml:space="preserve">. </w:t>
      </w:r>
      <w:r w:rsidRPr="00452306">
        <w:rPr>
          <w:rFonts w:ascii="Calibri Light" w:hAnsi="Calibri Light"/>
        </w:rPr>
        <w:t xml:space="preserve">PGZ oferuje m.in. system obrony powietrznej bardzo krótkiego zasięgu z zestawem </w:t>
      </w:r>
      <w:r>
        <w:rPr>
          <w:rFonts w:ascii="Calibri Light" w:hAnsi="Calibri Light"/>
        </w:rPr>
        <w:t>„</w:t>
      </w:r>
      <w:r w:rsidRPr="00452306">
        <w:rPr>
          <w:rFonts w:ascii="Calibri Light" w:hAnsi="Calibri Light"/>
        </w:rPr>
        <w:t>Poprad</w:t>
      </w:r>
      <w:r>
        <w:rPr>
          <w:rFonts w:ascii="Calibri Light" w:hAnsi="Calibri Light"/>
        </w:rPr>
        <w:t>”</w:t>
      </w:r>
      <w:r w:rsidRPr="00452306">
        <w:rPr>
          <w:rFonts w:ascii="Calibri Light" w:hAnsi="Calibri Light"/>
        </w:rPr>
        <w:t xml:space="preserve"> i radarem </w:t>
      </w:r>
      <w:r>
        <w:rPr>
          <w:rFonts w:ascii="Calibri Light" w:hAnsi="Calibri Light"/>
        </w:rPr>
        <w:t>„</w:t>
      </w:r>
      <w:r w:rsidRPr="00452306">
        <w:rPr>
          <w:rFonts w:ascii="Calibri Light" w:hAnsi="Calibri Light"/>
        </w:rPr>
        <w:t>Soła</w:t>
      </w:r>
      <w:r>
        <w:rPr>
          <w:rFonts w:ascii="Calibri Light" w:hAnsi="Calibri Light"/>
        </w:rPr>
        <w:t>”</w:t>
      </w:r>
      <w:r w:rsidRPr="00452306">
        <w:rPr>
          <w:rFonts w:ascii="Calibri Light" w:hAnsi="Calibri Light"/>
        </w:rPr>
        <w:t>; przenośn</w:t>
      </w:r>
      <w:r>
        <w:rPr>
          <w:rFonts w:ascii="Calibri Light" w:hAnsi="Calibri Light"/>
        </w:rPr>
        <w:t>e</w:t>
      </w:r>
      <w:r w:rsidRPr="00452306">
        <w:rPr>
          <w:rFonts w:ascii="Calibri Light" w:hAnsi="Calibri Light"/>
        </w:rPr>
        <w:t xml:space="preserve"> przeciwlotnicz</w:t>
      </w:r>
      <w:r>
        <w:rPr>
          <w:rFonts w:ascii="Calibri Light" w:hAnsi="Calibri Light"/>
        </w:rPr>
        <w:t>e</w:t>
      </w:r>
      <w:r w:rsidRPr="00452306">
        <w:rPr>
          <w:rFonts w:ascii="Calibri Light" w:hAnsi="Calibri Light"/>
        </w:rPr>
        <w:t xml:space="preserve"> zestaw rakietow</w:t>
      </w:r>
      <w:r>
        <w:rPr>
          <w:rFonts w:ascii="Calibri Light" w:hAnsi="Calibri Light"/>
        </w:rPr>
        <w:t>e</w:t>
      </w:r>
      <w:r w:rsidRPr="00452306">
        <w:rPr>
          <w:rFonts w:ascii="Calibri Light" w:hAnsi="Calibri Light"/>
        </w:rPr>
        <w:t xml:space="preserve"> </w:t>
      </w:r>
      <w:r>
        <w:rPr>
          <w:rFonts w:ascii="Calibri Light" w:hAnsi="Calibri Light"/>
        </w:rPr>
        <w:t>„</w:t>
      </w:r>
      <w:r w:rsidRPr="00452306">
        <w:rPr>
          <w:rFonts w:ascii="Calibri Light" w:hAnsi="Calibri Light"/>
        </w:rPr>
        <w:t>G</w:t>
      </w:r>
      <w:r>
        <w:rPr>
          <w:rFonts w:ascii="Calibri Light" w:hAnsi="Calibri Light"/>
        </w:rPr>
        <w:t>rom” i</w:t>
      </w:r>
      <w:r w:rsidRPr="00452306">
        <w:rPr>
          <w:rFonts w:ascii="Calibri Light" w:hAnsi="Calibri Light"/>
        </w:rPr>
        <w:t xml:space="preserve"> </w:t>
      </w:r>
      <w:r>
        <w:rPr>
          <w:rFonts w:ascii="Calibri Light" w:hAnsi="Calibri Light"/>
        </w:rPr>
        <w:t>„</w:t>
      </w:r>
      <w:r w:rsidRPr="00452306">
        <w:rPr>
          <w:rFonts w:ascii="Calibri Light" w:hAnsi="Calibri Light"/>
        </w:rPr>
        <w:t>Piorun</w:t>
      </w:r>
      <w:r>
        <w:rPr>
          <w:rFonts w:ascii="Calibri Light" w:hAnsi="Calibri Light"/>
        </w:rPr>
        <w:t>”</w:t>
      </w:r>
      <w:r w:rsidRPr="00452306">
        <w:rPr>
          <w:rFonts w:ascii="Calibri Light" w:hAnsi="Calibri Light"/>
        </w:rPr>
        <w:t xml:space="preserve">; przeciwlotniczy system rakietowo-artyleryjski bardzo bliskiego zasięgu </w:t>
      </w:r>
      <w:r>
        <w:rPr>
          <w:rFonts w:ascii="Calibri Light" w:hAnsi="Calibri Light"/>
        </w:rPr>
        <w:t>„</w:t>
      </w:r>
      <w:r w:rsidRPr="00452306">
        <w:rPr>
          <w:rFonts w:ascii="Calibri Light" w:hAnsi="Calibri Light"/>
        </w:rPr>
        <w:t>Pilica</w:t>
      </w:r>
      <w:r>
        <w:rPr>
          <w:rFonts w:ascii="Calibri Light" w:hAnsi="Calibri Light"/>
        </w:rPr>
        <w:t>”</w:t>
      </w:r>
      <w:r w:rsidRPr="00452306">
        <w:rPr>
          <w:rFonts w:ascii="Calibri Light" w:hAnsi="Calibri Light"/>
        </w:rPr>
        <w:t xml:space="preserve">; system bezzałogowych statków powietrznych E-310; kołowy transporter opancerzony </w:t>
      </w:r>
      <w:r>
        <w:rPr>
          <w:rFonts w:ascii="Calibri Light" w:hAnsi="Calibri Light"/>
        </w:rPr>
        <w:t>„</w:t>
      </w:r>
      <w:r w:rsidRPr="00452306">
        <w:rPr>
          <w:rFonts w:ascii="Calibri Light" w:hAnsi="Calibri Light"/>
        </w:rPr>
        <w:t>Rosomak</w:t>
      </w:r>
      <w:r>
        <w:rPr>
          <w:rFonts w:ascii="Calibri Light" w:hAnsi="Calibri Light"/>
        </w:rPr>
        <w:t>”</w:t>
      </w:r>
      <w:r w:rsidRPr="00452306">
        <w:rPr>
          <w:rFonts w:ascii="Calibri Light" w:hAnsi="Calibri Light"/>
        </w:rPr>
        <w:t xml:space="preserve">; samobieżny moździerz </w:t>
      </w:r>
      <w:r>
        <w:rPr>
          <w:rFonts w:ascii="Calibri Light" w:hAnsi="Calibri Light"/>
        </w:rPr>
        <w:t>„</w:t>
      </w:r>
      <w:r w:rsidRPr="00452306">
        <w:rPr>
          <w:rFonts w:ascii="Calibri Light" w:hAnsi="Calibri Light"/>
        </w:rPr>
        <w:t>Rak</w:t>
      </w:r>
      <w:r>
        <w:rPr>
          <w:rFonts w:ascii="Calibri Light" w:hAnsi="Calibri Light"/>
        </w:rPr>
        <w:t>”</w:t>
      </w:r>
      <w:r w:rsidRPr="00452306">
        <w:rPr>
          <w:rFonts w:ascii="Calibri Light" w:hAnsi="Calibri Light"/>
        </w:rPr>
        <w:t xml:space="preserve">; system artyleryjski z samobieżną </w:t>
      </w:r>
      <w:proofErr w:type="spellStart"/>
      <w:r w:rsidRPr="00452306">
        <w:rPr>
          <w:rFonts w:ascii="Calibri Light" w:hAnsi="Calibri Light"/>
        </w:rPr>
        <w:t>armatohaubicą</w:t>
      </w:r>
      <w:proofErr w:type="spellEnd"/>
      <w:r w:rsidRPr="00452306">
        <w:rPr>
          <w:rFonts w:ascii="Calibri Light" w:hAnsi="Calibri Light"/>
        </w:rPr>
        <w:t xml:space="preserve"> </w:t>
      </w:r>
      <w:r>
        <w:rPr>
          <w:rFonts w:ascii="Calibri Light" w:hAnsi="Calibri Light"/>
        </w:rPr>
        <w:t>„</w:t>
      </w:r>
      <w:r w:rsidRPr="00452306">
        <w:rPr>
          <w:rFonts w:ascii="Calibri Light" w:hAnsi="Calibri Light"/>
        </w:rPr>
        <w:t>Krab</w:t>
      </w:r>
      <w:r>
        <w:rPr>
          <w:rFonts w:ascii="Calibri Light" w:hAnsi="Calibri Light"/>
        </w:rPr>
        <w:t>”</w:t>
      </w:r>
      <w:r w:rsidRPr="00452306">
        <w:rPr>
          <w:rFonts w:ascii="Calibri Light" w:hAnsi="Calibri Light"/>
        </w:rPr>
        <w:t xml:space="preserve">; indywidualne wyposażenie żołnierza z karabinkami </w:t>
      </w:r>
      <w:r>
        <w:rPr>
          <w:rFonts w:ascii="Calibri Light" w:hAnsi="Calibri Light"/>
        </w:rPr>
        <w:t>„</w:t>
      </w:r>
      <w:r w:rsidRPr="00452306">
        <w:rPr>
          <w:rFonts w:ascii="Calibri Light" w:hAnsi="Calibri Light"/>
        </w:rPr>
        <w:t>Beryl</w:t>
      </w:r>
      <w:r>
        <w:rPr>
          <w:rFonts w:ascii="Calibri Light" w:hAnsi="Calibri Light"/>
        </w:rPr>
        <w:t>” oraz „Grot”</w:t>
      </w:r>
      <w:r w:rsidRPr="00452306">
        <w:rPr>
          <w:rFonts w:ascii="Calibri Light" w:hAnsi="Calibri Light"/>
        </w:rPr>
        <w:t xml:space="preserve">. PGZ posiada także kompetencje w zakresie projektowania, budowy oraz wyposażania okrętów. Ponadto, PGZ modernizuje i serwisuje pojazdy, samoloty, śmigłowce, okręty (także sprzęt byłego ZSRR). W najbliższych latach, PGZ będzie rozwijała technologie kosmiczne i satelitarne oraz </w:t>
      </w:r>
      <w:proofErr w:type="spellStart"/>
      <w:r w:rsidRPr="00452306">
        <w:rPr>
          <w:rFonts w:ascii="Calibri Light" w:hAnsi="Calibri Light"/>
        </w:rPr>
        <w:t>cybertechnologie</w:t>
      </w:r>
      <w:proofErr w:type="spellEnd"/>
      <w:r w:rsidRPr="00452306">
        <w:rPr>
          <w:rFonts w:ascii="Calibri Light" w:hAnsi="Calibri Light"/>
        </w:rPr>
        <w:t>.</w:t>
      </w:r>
    </w:p>
    <w:p w:rsidR="00EC3F60" w:rsidRPr="00EC3F60" w:rsidRDefault="00EC3F60" w:rsidP="00EC3F60">
      <w:pPr>
        <w:jc w:val="both"/>
        <w:rPr>
          <w:rFonts w:ascii="Calibri Light" w:hAnsi="Calibri Light"/>
        </w:rPr>
      </w:pPr>
      <w:r w:rsidRPr="00452306">
        <w:rPr>
          <w:rFonts w:ascii="Calibri Light" w:hAnsi="Calibri Light"/>
          <w:b/>
        </w:rPr>
        <w:t>Fabryka Broni „Łucznik” – Radom sp. z o.o.</w:t>
      </w:r>
      <w:r w:rsidRPr="00452306">
        <w:rPr>
          <w:rFonts w:ascii="Calibri Light" w:hAnsi="Calibri Light"/>
        </w:rPr>
        <w:t xml:space="preserve"> jest </w:t>
      </w:r>
      <w:r w:rsidRPr="00452306">
        <w:rPr>
          <w:rFonts w:ascii="Calibri Light" w:hAnsi="Calibri Light" w:cs="Arial"/>
          <w:shd w:val="clear" w:color="auto" w:fill="FFFFFF"/>
        </w:rPr>
        <w:t>wiodącym producentem i dostawcą broni na rynki krajowe i zagraniczne, g</w:t>
      </w:r>
      <w:r w:rsidRPr="00452306">
        <w:rPr>
          <w:rFonts w:ascii="Calibri Light" w:hAnsi="Calibri Light"/>
        </w:rPr>
        <w:t>łównym producentem broni dla Sił Zbrojnych Rzeczpospolitej Polskiej oraz Ministerstwa Spr</w:t>
      </w:r>
      <w:r w:rsidR="00D6328C">
        <w:rPr>
          <w:rFonts w:ascii="Calibri Light" w:hAnsi="Calibri Light"/>
        </w:rPr>
        <w:t>aw Wewnętrznych i Administracji oraz na rynek cywilny.</w:t>
      </w:r>
      <w:r w:rsidRPr="00452306">
        <w:rPr>
          <w:rFonts w:ascii="Calibri Light" w:hAnsi="Calibri Light"/>
        </w:rPr>
        <w:t xml:space="preserve"> Fabryka Broni jest częścią </w:t>
      </w:r>
      <w:r w:rsidRPr="00452306">
        <w:rPr>
          <w:rStyle w:val="Pogrubienie"/>
          <w:rFonts w:ascii="Calibri Light" w:hAnsi="Calibri Light" w:cs="Arial"/>
        </w:rPr>
        <w:t>Polskiej Grupy Zbrojeniowej (PGZ)</w:t>
      </w:r>
      <w:r w:rsidRPr="00452306">
        <w:rPr>
          <w:rFonts w:ascii="Calibri Light" w:hAnsi="Calibri Light" w:cs="Arial"/>
          <w:b/>
        </w:rPr>
        <w:t>,</w:t>
      </w:r>
      <w:r w:rsidRPr="00452306">
        <w:rPr>
          <w:rFonts w:ascii="Calibri Light" w:hAnsi="Calibri Light" w:cs="Arial"/>
        </w:rPr>
        <w:t xml:space="preserve"> lidera polskiego przemysłu i jednego z największych koncernów obronnych w Europie. Fabryka Broni jest jednym z najnowocześniejszych tego typu obiektów </w:t>
      </w:r>
      <w:r w:rsidR="00D6328C">
        <w:rPr>
          <w:rFonts w:ascii="Calibri Light" w:hAnsi="Calibri Light" w:cs="Arial"/>
        </w:rPr>
        <w:br/>
      </w:r>
      <w:r w:rsidRPr="00452306">
        <w:rPr>
          <w:rFonts w:ascii="Calibri Light" w:hAnsi="Calibri Light" w:cs="Arial"/>
        </w:rPr>
        <w:t>w Europie.</w:t>
      </w:r>
      <w:r w:rsidR="00D6328C">
        <w:rPr>
          <w:rFonts w:ascii="Calibri Light" w:hAnsi="Calibri Light" w:cs="Arial"/>
        </w:rPr>
        <w:t xml:space="preserve"> Spółka zatrudnia obecnie ponad</w:t>
      </w:r>
      <w:r w:rsidRPr="00452306">
        <w:rPr>
          <w:rFonts w:ascii="Calibri Light" w:hAnsi="Calibri Light" w:cs="Arial"/>
        </w:rPr>
        <w:t xml:space="preserve"> pół tysiąca pracowników.</w:t>
      </w:r>
    </w:p>
    <w:p w:rsidR="00660CFD" w:rsidRDefault="00660CFD" w:rsidP="00EC3F60">
      <w:pPr>
        <w:pStyle w:val="Bezodstpw"/>
        <w:jc w:val="both"/>
        <w:rPr>
          <w:rFonts w:ascii="Calibri Light" w:hAnsi="Calibri Light"/>
        </w:rPr>
      </w:pPr>
    </w:p>
    <w:p w:rsidR="00660CFD" w:rsidRDefault="00660CFD" w:rsidP="00EC3F60">
      <w:pPr>
        <w:pStyle w:val="Bezodstpw"/>
        <w:jc w:val="both"/>
        <w:rPr>
          <w:rFonts w:ascii="Calibri Light" w:hAnsi="Calibri Light"/>
        </w:rPr>
      </w:pPr>
    </w:p>
    <w:p w:rsidR="00660CFD" w:rsidRDefault="00660CFD" w:rsidP="00EC3F60">
      <w:pPr>
        <w:pStyle w:val="Bezodstpw"/>
        <w:jc w:val="both"/>
        <w:rPr>
          <w:rFonts w:ascii="Calibri Light" w:hAnsi="Calibri Light"/>
        </w:rPr>
      </w:pPr>
    </w:p>
    <w:p w:rsidR="00660CFD" w:rsidRDefault="00660CFD" w:rsidP="00EC3F60">
      <w:pPr>
        <w:pStyle w:val="Bezodstpw"/>
        <w:jc w:val="both"/>
        <w:rPr>
          <w:rFonts w:ascii="Calibri Light" w:hAnsi="Calibri Light"/>
        </w:rPr>
      </w:pPr>
    </w:p>
    <w:p w:rsidR="00660CFD" w:rsidRDefault="00660CFD" w:rsidP="00EC3F60">
      <w:pPr>
        <w:pStyle w:val="Bezodstpw"/>
        <w:jc w:val="both"/>
        <w:rPr>
          <w:rFonts w:ascii="Calibri Light" w:hAnsi="Calibri Light"/>
        </w:rPr>
      </w:pPr>
    </w:p>
    <w:p w:rsidR="00660CFD" w:rsidRDefault="00660CFD" w:rsidP="00EC3F60">
      <w:pPr>
        <w:pStyle w:val="Bezodstpw"/>
        <w:jc w:val="both"/>
        <w:rPr>
          <w:rFonts w:ascii="Calibri Light" w:hAnsi="Calibri Light"/>
        </w:rPr>
      </w:pPr>
    </w:p>
    <w:p w:rsidR="00660CFD" w:rsidRDefault="00660CFD" w:rsidP="00EC3F60">
      <w:pPr>
        <w:pStyle w:val="Bezodstpw"/>
        <w:jc w:val="both"/>
        <w:rPr>
          <w:rFonts w:ascii="Calibri Light" w:hAnsi="Calibri Light"/>
        </w:rPr>
      </w:pPr>
    </w:p>
    <w:p w:rsidR="00660CFD" w:rsidRDefault="00660CFD" w:rsidP="00EC3F60">
      <w:pPr>
        <w:pStyle w:val="Bezodstpw"/>
        <w:jc w:val="both"/>
        <w:rPr>
          <w:rFonts w:ascii="Calibri Light" w:hAnsi="Calibri Light"/>
        </w:rPr>
      </w:pPr>
    </w:p>
    <w:p w:rsidR="00EC3F60" w:rsidRPr="007D13A8" w:rsidRDefault="00EC3F60" w:rsidP="00EC3F60">
      <w:pPr>
        <w:pStyle w:val="Bezodstpw"/>
        <w:jc w:val="both"/>
        <w:rPr>
          <w:rFonts w:ascii="Calibri Light" w:hAnsi="Calibri Light"/>
        </w:rPr>
      </w:pPr>
      <w:r w:rsidRPr="007D13A8">
        <w:rPr>
          <w:rFonts w:ascii="Calibri Light" w:hAnsi="Calibri Light"/>
          <w:u w:val="single"/>
        </w:rPr>
        <w:t>Dodatkowych informacji udziela:</w:t>
      </w:r>
    </w:p>
    <w:p w:rsidR="00EC3F60" w:rsidRPr="007D13A8" w:rsidRDefault="00EC3F60" w:rsidP="00EC3F60">
      <w:pPr>
        <w:pStyle w:val="Bezodstpw"/>
        <w:jc w:val="both"/>
        <w:rPr>
          <w:rFonts w:ascii="Calibri Light" w:hAnsi="Calibri Light"/>
        </w:rPr>
      </w:pPr>
    </w:p>
    <w:p w:rsidR="00EC3F60" w:rsidRPr="007D13A8" w:rsidRDefault="00EC3F60" w:rsidP="00EC3F60">
      <w:pPr>
        <w:pStyle w:val="Bezodstpw"/>
        <w:jc w:val="both"/>
        <w:rPr>
          <w:rFonts w:ascii="Calibri Light" w:hAnsi="Calibri Light"/>
        </w:rPr>
      </w:pPr>
      <w:r w:rsidRPr="007D13A8">
        <w:rPr>
          <w:rFonts w:ascii="Calibri Light" w:hAnsi="Calibri Light"/>
        </w:rPr>
        <w:t>Julia Grzesiak</w:t>
      </w:r>
    </w:p>
    <w:p w:rsidR="00EC3F60" w:rsidRPr="007D13A8" w:rsidRDefault="00EC3F60" w:rsidP="00EC3F60">
      <w:pPr>
        <w:pStyle w:val="Bezodstpw"/>
        <w:jc w:val="both"/>
        <w:rPr>
          <w:rFonts w:ascii="Calibri Light" w:hAnsi="Calibri Light"/>
        </w:rPr>
      </w:pPr>
      <w:r w:rsidRPr="007D13A8">
        <w:rPr>
          <w:rFonts w:ascii="Calibri Light" w:hAnsi="Calibri Light"/>
        </w:rPr>
        <w:t xml:space="preserve">Rzecznik Prasowy </w:t>
      </w:r>
    </w:p>
    <w:p w:rsidR="00EC3F60" w:rsidRPr="007D13A8" w:rsidRDefault="00EC3F60" w:rsidP="00EC3F60">
      <w:pPr>
        <w:pStyle w:val="Bezodstpw"/>
        <w:jc w:val="both"/>
        <w:rPr>
          <w:rFonts w:ascii="Calibri Light" w:hAnsi="Calibri Light"/>
          <w:noProof/>
          <w:lang w:val="en-US" w:eastAsia="pl-PL"/>
        </w:rPr>
      </w:pPr>
      <w:r w:rsidRPr="007D13A8">
        <w:rPr>
          <w:rFonts w:ascii="Calibri Light" w:hAnsi="Calibri Light"/>
          <w:noProof/>
          <w:lang w:val="en-US" w:eastAsia="pl-PL"/>
        </w:rPr>
        <w:t>K:</w:t>
      </w:r>
      <w:r w:rsidRPr="007D13A8">
        <w:rPr>
          <w:rFonts w:ascii="Calibri Light" w:hAnsi="Calibri Light"/>
          <w:noProof/>
          <w:color w:val="1F497D"/>
          <w:lang w:val="en-US" w:eastAsia="pl-PL"/>
        </w:rPr>
        <w:t xml:space="preserve"> </w:t>
      </w:r>
      <w:r w:rsidRPr="007D13A8">
        <w:rPr>
          <w:rFonts w:ascii="Calibri Light" w:hAnsi="Calibri Light"/>
          <w:noProof/>
          <w:lang w:val="en-US" w:eastAsia="pl-PL"/>
        </w:rPr>
        <w:t>+48 533 315 886  </w:t>
      </w:r>
    </w:p>
    <w:p w:rsidR="00226A38" w:rsidRPr="00DB1536" w:rsidRDefault="00EC3F60" w:rsidP="00226A38">
      <w:pPr>
        <w:pStyle w:val="Bezodstpw"/>
        <w:jc w:val="both"/>
        <w:rPr>
          <w:noProof/>
          <w:lang w:val="en-US" w:eastAsia="pl-PL"/>
        </w:rPr>
      </w:pPr>
      <w:r w:rsidRPr="00DB1536">
        <w:rPr>
          <w:rFonts w:ascii="Calibri Light" w:hAnsi="Calibri Light"/>
          <w:noProof/>
          <w:lang w:val="en-US" w:eastAsia="pl-PL"/>
        </w:rPr>
        <w:t xml:space="preserve">e-mail: </w:t>
      </w:r>
      <w:hyperlink r:id="rId15" w:history="1">
        <w:r w:rsidR="00226A38" w:rsidRPr="00DB1536">
          <w:rPr>
            <w:rStyle w:val="Hipercze"/>
            <w:rFonts w:ascii="Calibri Light" w:eastAsiaTheme="minorEastAsia" w:hAnsi="Calibri Light"/>
            <w:noProof/>
            <w:sz w:val="20"/>
            <w:szCs w:val="20"/>
            <w:lang w:val="en-US" w:eastAsia="pl-PL"/>
          </w:rPr>
          <w:t>jgrzesiak@fabrykabroni.</w:t>
        </w:r>
        <w:r w:rsidR="00226A38" w:rsidRPr="00DB1536">
          <w:rPr>
            <w:rStyle w:val="Hipercze"/>
            <w:rFonts w:eastAsiaTheme="minorEastAsia"/>
            <w:noProof/>
            <w:sz w:val="20"/>
            <w:szCs w:val="20"/>
            <w:lang w:val="en-US" w:eastAsia="pl-PL"/>
          </w:rPr>
          <w:t>pl</w:t>
        </w:r>
      </w:hyperlink>
    </w:p>
    <w:p w:rsidR="00226A38" w:rsidRPr="00DB1536" w:rsidRDefault="00226A38" w:rsidP="00226A38">
      <w:pPr>
        <w:pStyle w:val="Bezodstpw"/>
        <w:jc w:val="both"/>
        <w:rPr>
          <w:rFonts w:ascii="Calibri Light" w:hAnsi="Calibri Light"/>
          <w:noProof/>
          <w:lang w:val="en-US" w:eastAsia="pl-PL"/>
        </w:rPr>
      </w:pPr>
    </w:p>
    <w:p w:rsidR="002E2B34" w:rsidRDefault="002E2B34" w:rsidP="00226A38">
      <w:pPr>
        <w:pStyle w:val="Bezodstpw"/>
        <w:jc w:val="both"/>
        <w:rPr>
          <w:rFonts w:ascii="Calibri Light" w:hAnsi="Calibri Light"/>
          <w:noProof/>
          <w:lang w:eastAsia="pl-PL"/>
        </w:rPr>
      </w:pPr>
      <w:r>
        <w:rPr>
          <w:rFonts w:ascii="Calibri Light" w:hAnsi="Calibri Light"/>
          <w:noProof/>
          <w:lang w:eastAsia="pl-PL"/>
        </w:rPr>
        <w:t>Robert Papliński</w:t>
      </w:r>
    </w:p>
    <w:p w:rsidR="00C03758" w:rsidRDefault="002E2B34" w:rsidP="00226A38">
      <w:pPr>
        <w:pStyle w:val="Bezodstpw"/>
        <w:jc w:val="both"/>
        <w:rPr>
          <w:rFonts w:ascii="Calibri Light" w:hAnsi="Calibri Light"/>
          <w:noProof/>
          <w:lang w:eastAsia="pl-PL"/>
        </w:rPr>
      </w:pPr>
      <w:r>
        <w:rPr>
          <w:rFonts w:ascii="Calibri Light" w:hAnsi="Calibri Light"/>
          <w:noProof/>
          <w:lang w:eastAsia="pl-PL"/>
        </w:rPr>
        <w:t>zastępca dyrektora Biura Komunikacji i Promocji PGZSA</w:t>
      </w:r>
      <w:r w:rsidR="00C03758" w:rsidRPr="00226A38">
        <w:rPr>
          <w:rFonts w:ascii="Calibri Light" w:hAnsi="Calibri Light"/>
          <w:noProof/>
          <w:lang w:eastAsia="pl-PL"/>
        </w:rPr>
        <w:t xml:space="preserve"> </w:t>
      </w:r>
    </w:p>
    <w:p w:rsidR="002E2B34" w:rsidRPr="00DB1536" w:rsidRDefault="002E2B34" w:rsidP="002E2B34">
      <w:pPr>
        <w:pStyle w:val="Bezodstpw"/>
        <w:jc w:val="both"/>
        <w:rPr>
          <w:rFonts w:ascii="Calibri Light" w:hAnsi="Calibri Light"/>
          <w:noProof/>
          <w:lang w:val="en-US" w:eastAsia="pl-PL"/>
        </w:rPr>
      </w:pPr>
      <w:r w:rsidRPr="00DB1536">
        <w:rPr>
          <w:rFonts w:ascii="Calibri Light" w:hAnsi="Calibri Light"/>
          <w:noProof/>
          <w:lang w:val="en-US" w:eastAsia="pl-PL"/>
        </w:rPr>
        <w:t>K: +48 885 206 560</w:t>
      </w:r>
    </w:p>
    <w:p w:rsidR="002E2B34" w:rsidRPr="00DB1536" w:rsidRDefault="002E2B34" w:rsidP="002E2B34">
      <w:pPr>
        <w:pStyle w:val="Bezodstpw"/>
        <w:jc w:val="both"/>
        <w:rPr>
          <w:rFonts w:ascii="Calibri Light" w:hAnsi="Calibri Light"/>
          <w:noProof/>
          <w:lang w:val="en-US" w:eastAsia="pl-PL"/>
        </w:rPr>
      </w:pPr>
      <w:r w:rsidRPr="00DB1536">
        <w:rPr>
          <w:rFonts w:ascii="Calibri Light" w:hAnsi="Calibri Light"/>
          <w:noProof/>
          <w:lang w:val="en-US" w:eastAsia="pl-PL"/>
        </w:rPr>
        <w:t xml:space="preserve">e-mail: </w:t>
      </w:r>
      <w:hyperlink r:id="rId16" w:history="1">
        <w:r w:rsidRPr="00DB1536">
          <w:rPr>
            <w:rStyle w:val="Hipercze"/>
            <w:rFonts w:ascii="Calibri Light" w:hAnsi="Calibri Light"/>
            <w:noProof/>
            <w:lang w:val="en-US" w:eastAsia="pl-PL"/>
          </w:rPr>
          <w:t>robert.paplinski@pgzsa.pl</w:t>
        </w:r>
      </w:hyperlink>
    </w:p>
    <w:p w:rsidR="002E2B34" w:rsidRPr="00DB1536" w:rsidRDefault="002E2B34" w:rsidP="002E2B34">
      <w:pPr>
        <w:pStyle w:val="Bezodstpw"/>
        <w:jc w:val="both"/>
        <w:rPr>
          <w:noProof/>
          <w:lang w:val="en-US" w:eastAsia="pl-PL"/>
        </w:rPr>
      </w:pPr>
    </w:p>
    <w:sectPr w:rsidR="002E2B34" w:rsidRPr="00DB1536" w:rsidSect="00226A38">
      <w:headerReference w:type="default" r:id="rId17"/>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38E" w:rsidRDefault="00E7438E" w:rsidP="00602016">
      <w:pPr>
        <w:spacing w:after="0" w:line="240" w:lineRule="auto"/>
      </w:pPr>
      <w:r>
        <w:separator/>
      </w:r>
    </w:p>
  </w:endnote>
  <w:endnote w:type="continuationSeparator" w:id="0">
    <w:p w:rsidR="00E7438E" w:rsidRDefault="00E7438E" w:rsidP="00602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38E" w:rsidRDefault="00E7438E" w:rsidP="00602016">
      <w:pPr>
        <w:spacing w:after="0" w:line="240" w:lineRule="auto"/>
      </w:pPr>
      <w:r>
        <w:separator/>
      </w:r>
    </w:p>
  </w:footnote>
  <w:footnote w:type="continuationSeparator" w:id="0">
    <w:p w:rsidR="00E7438E" w:rsidRDefault="00E7438E" w:rsidP="00602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C7" w:rsidRDefault="009820C7" w:rsidP="009820C7">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11.55pt" o:bullet="t">
        <v:imagedata r:id="rId1" o:title="mso4689"/>
      </v:shape>
    </w:pict>
  </w:numPicBullet>
  <w:abstractNum w:abstractNumId="0">
    <w:nsid w:val="14D730C3"/>
    <w:multiLevelType w:val="hybridMultilevel"/>
    <w:tmpl w:val="472CEC4A"/>
    <w:lvl w:ilvl="0" w:tplc="83BE886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3795B57"/>
    <w:multiLevelType w:val="hybridMultilevel"/>
    <w:tmpl w:val="AD7AB0BE"/>
    <w:lvl w:ilvl="0" w:tplc="172684C2">
      <w:start w:val="1"/>
      <w:numFmt w:val="bullet"/>
      <w:lvlText w:val=""/>
      <w:lvlJc w:val="left"/>
      <w:pPr>
        <w:tabs>
          <w:tab w:val="num" w:pos="720"/>
        </w:tabs>
        <w:ind w:left="720" w:hanging="360"/>
      </w:pPr>
      <w:rPr>
        <w:rFonts w:ascii="Wingdings" w:hAnsi="Wingdings" w:hint="default"/>
      </w:rPr>
    </w:lvl>
    <w:lvl w:ilvl="1" w:tplc="6608D81C">
      <w:numFmt w:val="bullet"/>
      <w:lvlText w:val=""/>
      <w:lvlJc w:val="left"/>
      <w:pPr>
        <w:tabs>
          <w:tab w:val="num" w:pos="1440"/>
        </w:tabs>
        <w:ind w:left="1440" w:hanging="360"/>
      </w:pPr>
      <w:rPr>
        <w:rFonts w:ascii="Wingdings" w:hAnsi="Wingdings" w:hint="default"/>
      </w:rPr>
    </w:lvl>
    <w:lvl w:ilvl="2" w:tplc="2708B0CC" w:tentative="1">
      <w:start w:val="1"/>
      <w:numFmt w:val="bullet"/>
      <w:lvlText w:val=""/>
      <w:lvlJc w:val="left"/>
      <w:pPr>
        <w:tabs>
          <w:tab w:val="num" w:pos="2160"/>
        </w:tabs>
        <w:ind w:left="2160" w:hanging="360"/>
      </w:pPr>
      <w:rPr>
        <w:rFonts w:ascii="Wingdings" w:hAnsi="Wingdings" w:hint="default"/>
      </w:rPr>
    </w:lvl>
    <w:lvl w:ilvl="3" w:tplc="04FA2812" w:tentative="1">
      <w:start w:val="1"/>
      <w:numFmt w:val="bullet"/>
      <w:lvlText w:val=""/>
      <w:lvlJc w:val="left"/>
      <w:pPr>
        <w:tabs>
          <w:tab w:val="num" w:pos="2880"/>
        </w:tabs>
        <w:ind w:left="2880" w:hanging="360"/>
      </w:pPr>
      <w:rPr>
        <w:rFonts w:ascii="Wingdings" w:hAnsi="Wingdings" w:hint="default"/>
      </w:rPr>
    </w:lvl>
    <w:lvl w:ilvl="4" w:tplc="B94ACA50" w:tentative="1">
      <w:start w:val="1"/>
      <w:numFmt w:val="bullet"/>
      <w:lvlText w:val=""/>
      <w:lvlJc w:val="left"/>
      <w:pPr>
        <w:tabs>
          <w:tab w:val="num" w:pos="3600"/>
        </w:tabs>
        <w:ind w:left="3600" w:hanging="360"/>
      </w:pPr>
      <w:rPr>
        <w:rFonts w:ascii="Wingdings" w:hAnsi="Wingdings" w:hint="default"/>
      </w:rPr>
    </w:lvl>
    <w:lvl w:ilvl="5" w:tplc="DBC0F51E" w:tentative="1">
      <w:start w:val="1"/>
      <w:numFmt w:val="bullet"/>
      <w:lvlText w:val=""/>
      <w:lvlJc w:val="left"/>
      <w:pPr>
        <w:tabs>
          <w:tab w:val="num" w:pos="4320"/>
        </w:tabs>
        <w:ind w:left="4320" w:hanging="360"/>
      </w:pPr>
      <w:rPr>
        <w:rFonts w:ascii="Wingdings" w:hAnsi="Wingdings" w:hint="default"/>
      </w:rPr>
    </w:lvl>
    <w:lvl w:ilvl="6" w:tplc="311AFA36" w:tentative="1">
      <w:start w:val="1"/>
      <w:numFmt w:val="bullet"/>
      <w:lvlText w:val=""/>
      <w:lvlJc w:val="left"/>
      <w:pPr>
        <w:tabs>
          <w:tab w:val="num" w:pos="5040"/>
        </w:tabs>
        <w:ind w:left="5040" w:hanging="360"/>
      </w:pPr>
      <w:rPr>
        <w:rFonts w:ascii="Wingdings" w:hAnsi="Wingdings" w:hint="default"/>
      </w:rPr>
    </w:lvl>
    <w:lvl w:ilvl="7" w:tplc="7C5A0FA0" w:tentative="1">
      <w:start w:val="1"/>
      <w:numFmt w:val="bullet"/>
      <w:lvlText w:val=""/>
      <w:lvlJc w:val="left"/>
      <w:pPr>
        <w:tabs>
          <w:tab w:val="num" w:pos="5760"/>
        </w:tabs>
        <w:ind w:left="5760" w:hanging="360"/>
      </w:pPr>
      <w:rPr>
        <w:rFonts w:ascii="Wingdings" w:hAnsi="Wingdings" w:hint="default"/>
      </w:rPr>
    </w:lvl>
    <w:lvl w:ilvl="8" w:tplc="B9C0A0BE" w:tentative="1">
      <w:start w:val="1"/>
      <w:numFmt w:val="bullet"/>
      <w:lvlText w:val=""/>
      <w:lvlJc w:val="left"/>
      <w:pPr>
        <w:tabs>
          <w:tab w:val="num" w:pos="6480"/>
        </w:tabs>
        <w:ind w:left="6480" w:hanging="360"/>
      </w:pPr>
      <w:rPr>
        <w:rFonts w:ascii="Wingdings" w:hAnsi="Wingdings" w:hint="default"/>
      </w:rPr>
    </w:lvl>
  </w:abstractNum>
  <w:abstractNum w:abstractNumId="2">
    <w:nsid w:val="58F45D7F"/>
    <w:multiLevelType w:val="hybridMultilevel"/>
    <w:tmpl w:val="35F2C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BC01A2C"/>
    <w:multiLevelType w:val="hybridMultilevel"/>
    <w:tmpl w:val="61C64BCA"/>
    <w:lvl w:ilvl="0" w:tplc="DBF04328">
      <w:start w:val="1"/>
      <w:numFmt w:val="bullet"/>
      <w:lvlText w:val=""/>
      <w:lvlJc w:val="left"/>
      <w:pPr>
        <w:tabs>
          <w:tab w:val="num" w:pos="720"/>
        </w:tabs>
        <w:ind w:left="720" w:hanging="360"/>
      </w:pPr>
      <w:rPr>
        <w:rFonts w:ascii="Wingdings" w:hAnsi="Wingdings" w:hint="default"/>
      </w:rPr>
    </w:lvl>
    <w:lvl w:ilvl="1" w:tplc="E15072D4" w:tentative="1">
      <w:start w:val="1"/>
      <w:numFmt w:val="bullet"/>
      <w:lvlText w:val=""/>
      <w:lvlJc w:val="left"/>
      <w:pPr>
        <w:tabs>
          <w:tab w:val="num" w:pos="1440"/>
        </w:tabs>
        <w:ind w:left="1440" w:hanging="360"/>
      </w:pPr>
      <w:rPr>
        <w:rFonts w:ascii="Wingdings" w:hAnsi="Wingdings" w:hint="default"/>
      </w:rPr>
    </w:lvl>
    <w:lvl w:ilvl="2" w:tplc="99803614" w:tentative="1">
      <w:start w:val="1"/>
      <w:numFmt w:val="bullet"/>
      <w:lvlText w:val=""/>
      <w:lvlJc w:val="left"/>
      <w:pPr>
        <w:tabs>
          <w:tab w:val="num" w:pos="2160"/>
        </w:tabs>
        <w:ind w:left="2160" w:hanging="360"/>
      </w:pPr>
      <w:rPr>
        <w:rFonts w:ascii="Wingdings" w:hAnsi="Wingdings" w:hint="default"/>
      </w:rPr>
    </w:lvl>
    <w:lvl w:ilvl="3" w:tplc="1C8A1CAA" w:tentative="1">
      <w:start w:val="1"/>
      <w:numFmt w:val="bullet"/>
      <w:lvlText w:val=""/>
      <w:lvlJc w:val="left"/>
      <w:pPr>
        <w:tabs>
          <w:tab w:val="num" w:pos="2880"/>
        </w:tabs>
        <w:ind w:left="2880" w:hanging="360"/>
      </w:pPr>
      <w:rPr>
        <w:rFonts w:ascii="Wingdings" w:hAnsi="Wingdings" w:hint="default"/>
      </w:rPr>
    </w:lvl>
    <w:lvl w:ilvl="4" w:tplc="21C03A9A" w:tentative="1">
      <w:start w:val="1"/>
      <w:numFmt w:val="bullet"/>
      <w:lvlText w:val=""/>
      <w:lvlJc w:val="left"/>
      <w:pPr>
        <w:tabs>
          <w:tab w:val="num" w:pos="3600"/>
        </w:tabs>
        <w:ind w:left="3600" w:hanging="360"/>
      </w:pPr>
      <w:rPr>
        <w:rFonts w:ascii="Wingdings" w:hAnsi="Wingdings" w:hint="default"/>
      </w:rPr>
    </w:lvl>
    <w:lvl w:ilvl="5" w:tplc="792CF192" w:tentative="1">
      <w:start w:val="1"/>
      <w:numFmt w:val="bullet"/>
      <w:lvlText w:val=""/>
      <w:lvlJc w:val="left"/>
      <w:pPr>
        <w:tabs>
          <w:tab w:val="num" w:pos="4320"/>
        </w:tabs>
        <w:ind w:left="4320" w:hanging="360"/>
      </w:pPr>
      <w:rPr>
        <w:rFonts w:ascii="Wingdings" w:hAnsi="Wingdings" w:hint="default"/>
      </w:rPr>
    </w:lvl>
    <w:lvl w:ilvl="6" w:tplc="2EBC2796" w:tentative="1">
      <w:start w:val="1"/>
      <w:numFmt w:val="bullet"/>
      <w:lvlText w:val=""/>
      <w:lvlJc w:val="left"/>
      <w:pPr>
        <w:tabs>
          <w:tab w:val="num" w:pos="5040"/>
        </w:tabs>
        <w:ind w:left="5040" w:hanging="360"/>
      </w:pPr>
      <w:rPr>
        <w:rFonts w:ascii="Wingdings" w:hAnsi="Wingdings" w:hint="default"/>
      </w:rPr>
    </w:lvl>
    <w:lvl w:ilvl="7" w:tplc="0ABE61CC" w:tentative="1">
      <w:start w:val="1"/>
      <w:numFmt w:val="bullet"/>
      <w:lvlText w:val=""/>
      <w:lvlJc w:val="left"/>
      <w:pPr>
        <w:tabs>
          <w:tab w:val="num" w:pos="5760"/>
        </w:tabs>
        <w:ind w:left="5760" w:hanging="360"/>
      </w:pPr>
      <w:rPr>
        <w:rFonts w:ascii="Wingdings" w:hAnsi="Wingdings" w:hint="default"/>
      </w:rPr>
    </w:lvl>
    <w:lvl w:ilvl="8" w:tplc="2A1E0AD6" w:tentative="1">
      <w:start w:val="1"/>
      <w:numFmt w:val="bullet"/>
      <w:lvlText w:val=""/>
      <w:lvlJc w:val="left"/>
      <w:pPr>
        <w:tabs>
          <w:tab w:val="num" w:pos="6480"/>
        </w:tabs>
        <w:ind w:left="6480" w:hanging="360"/>
      </w:pPr>
      <w:rPr>
        <w:rFonts w:ascii="Wingdings" w:hAnsi="Wingdings" w:hint="default"/>
      </w:rPr>
    </w:lvl>
  </w:abstractNum>
  <w:abstractNum w:abstractNumId="4">
    <w:nsid w:val="5ED85CD7"/>
    <w:multiLevelType w:val="hybridMultilevel"/>
    <w:tmpl w:val="CF20B8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4DA3BDD"/>
    <w:multiLevelType w:val="hybridMultilevel"/>
    <w:tmpl w:val="BD54C4BE"/>
    <w:lvl w:ilvl="0" w:tplc="0415000D">
      <w:start w:val="1"/>
      <w:numFmt w:val="bullet"/>
      <w:lvlText w:val=""/>
      <w:lvlJc w:val="left"/>
      <w:pPr>
        <w:tabs>
          <w:tab w:val="num" w:pos="720"/>
        </w:tabs>
        <w:ind w:left="720" w:hanging="360"/>
      </w:pPr>
      <w:rPr>
        <w:rFonts w:ascii="Wingdings" w:hAnsi="Wingdings" w:hint="default"/>
      </w:rPr>
    </w:lvl>
    <w:lvl w:ilvl="1" w:tplc="E364165C" w:tentative="1">
      <w:start w:val="1"/>
      <w:numFmt w:val="bullet"/>
      <w:lvlText w:val=""/>
      <w:lvlJc w:val="left"/>
      <w:pPr>
        <w:tabs>
          <w:tab w:val="num" w:pos="1440"/>
        </w:tabs>
        <w:ind w:left="1440" w:hanging="360"/>
      </w:pPr>
      <w:rPr>
        <w:rFonts w:ascii="Wingdings" w:hAnsi="Wingdings" w:hint="default"/>
      </w:rPr>
    </w:lvl>
    <w:lvl w:ilvl="2" w:tplc="4706FCE2" w:tentative="1">
      <w:start w:val="1"/>
      <w:numFmt w:val="bullet"/>
      <w:lvlText w:val=""/>
      <w:lvlJc w:val="left"/>
      <w:pPr>
        <w:tabs>
          <w:tab w:val="num" w:pos="2160"/>
        </w:tabs>
        <w:ind w:left="2160" w:hanging="360"/>
      </w:pPr>
      <w:rPr>
        <w:rFonts w:ascii="Wingdings" w:hAnsi="Wingdings" w:hint="default"/>
      </w:rPr>
    </w:lvl>
    <w:lvl w:ilvl="3" w:tplc="36CA3DCA" w:tentative="1">
      <w:start w:val="1"/>
      <w:numFmt w:val="bullet"/>
      <w:lvlText w:val=""/>
      <w:lvlJc w:val="left"/>
      <w:pPr>
        <w:tabs>
          <w:tab w:val="num" w:pos="2880"/>
        </w:tabs>
        <w:ind w:left="2880" w:hanging="360"/>
      </w:pPr>
      <w:rPr>
        <w:rFonts w:ascii="Wingdings" w:hAnsi="Wingdings" w:hint="default"/>
      </w:rPr>
    </w:lvl>
    <w:lvl w:ilvl="4" w:tplc="F02C6E16" w:tentative="1">
      <w:start w:val="1"/>
      <w:numFmt w:val="bullet"/>
      <w:lvlText w:val=""/>
      <w:lvlJc w:val="left"/>
      <w:pPr>
        <w:tabs>
          <w:tab w:val="num" w:pos="3600"/>
        </w:tabs>
        <w:ind w:left="3600" w:hanging="360"/>
      </w:pPr>
      <w:rPr>
        <w:rFonts w:ascii="Wingdings" w:hAnsi="Wingdings" w:hint="default"/>
      </w:rPr>
    </w:lvl>
    <w:lvl w:ilvl="5" w:tplc="A06CC58C" w:tentative="1">
      <w:start w:val="1"/>
      <w:numFmt w:val="bullet"/>
      <w:lvlText w:val=""/>
      <w:lvlJc w:val="left"/>
      <w:pPr>
        <w:tabs>
          <w:tab w:val="num" w:pos="4320"/>
        </w:tabs>
        <w:ind w:left="4320" w:hanging="360"/>
      </w:pPr>
      <w:rPr>
        <w:rFonts w:ascii="Wingdings" w:hAnsi="Wingdings" w:hint="default"/>
      </w:rPr>
    </w:lvl>
    <w:lvl w:ilvl="6" w:tplc="14DA6BB2" w:tentative="1">
      <w:start w:val="1"/>
      <w:numFmt w:val="bullet"/>
      <w:lvlText w:val=""/>
      <w:lvlJc w:val="left"/>
      <w:pPr>
        <w:tabs>
          <w:tab w:val="num" w:pos="5040"/>
        </w:tabs>
        <w:ind w:left="5040" w:hanging="360"/>
      </w:pPr>
      <w:rPr>
        <w:rFonts w:ascii="Wingdings" w:hAnsi="Wingdings" w:hint="default"/>
      </w:rPr>
    </w:lvl>
    <w:lvl w:ilvl="7" w:tplc="E5BACBC6" w:tentative="1">
      <w:start w:val="1"/>
      <w:numFmt w:val="bullet"/>
      <w:lvlText w:val=""/>
      <w:lvlJc w:val="left"/>
      <w:pPr>
        <w:tabs>
          <w:tab w:val="num" w:pos="5760"/>
        </w:tabs>
        <w:ind w:left="5760" w:hanging="360"/>
      </w:pPr>
      <w:rPr>
        <w:rFonts w:ascii="Wingdings" w:hAnsi="Wingdings" w:hint="default"/>
      </w:rPr>
    </w:lvl>
    <w:lvl w:ilvl="8" w:tplc="E32C8F5E" w:tentative="1">
      <w:start w:val="1"/>
      <w:numFmt w:val="bullet"/>
      <w:lvlText w:val=""/>
      <w:lvlJc w:val="left"/>
      <w:pPr>
        <w:tabs>
          <w:tab w:val="num" w:pos="6480"/>
        </w:tabs>
        <w:ind w:left="6480" w:hanging="360"/>
      </w:pPr>
      <w:rPr>
        <w:rFonts w:ascii="Wingdings" w:hAnsi="Wingdings" w:hint="default"/>
      </w:rPr>
    </w:lvl>
  </w:abstractNum>
  <w:abstractNum w:abstractNumId="6">
    <w:nsid w:val="6B630027"/>
    <w:multiLevelType w:val="hybridMultilevel"/>
    <w:tmpl w:val="186E9FB2"/>
    <w:lvl w:ilvl="0" w:tplc="548C0ED4">
      <w:numFmt w:val="bullet"/>
      <w:lvlText w:val=""/>
      <w:lvlJc w:val="left"/>
      <w:pPr>
        <w:ind w:left="1080" w:hanging="360"/>
      </w:pPr>
      <w:rPr>
        <w:rFonts w:ascii="Symbol" w:eastAsiaTheme="minorHAnsi" w:hAnsi="Symbol" w:cstheme="minorBidi" w:hint="default"/>
        <w:b w:val="0"/>
        <w:color w:val="auto"/>
        <w:sz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392"/>
    <w:rsid w:val="00016745"/>
    <w:rsid w:val="00085504"/>
    <w:rsid w:val="000A6E0F"/>
    <w:rsid w:val="001005F3"/>
    <w:rsid w:val="0010493F"/>
    <w:rsid w:val="00143FDA"/>
    <w:rsid w:val="00150D0E"/>
    <w:rsid w:val="001A7392"/>
    <w:rsid w:val="001E4404"/>
    <w:rsid w:val="001F4CD2"/>
    <w:rsid w:val="001F6D12"/>
    <w:rsid w:val="00226A38"/>
    <w:rsid w:val="0027526A"/>
    <w:rsid w:val="002B3CA2"/>
    <w:rsid w:val="002D3C3C"/>
    <w:rsid w:val="002D668D"/>
    <w:rsid w:val="002E2B34"/>
    <w:rsid w:val="00316336"/>
    <w:rsid w:val="0032729A"/>
    <w:rsid w:val="0033001A"/>
    <w:rsid w:val="003724E7"/>
    <w:rsid w:val="00395929"/>
    <w:rsid w:val="0042514F"/>
    <w:rsid w:val="004373D6"/>
    <w:rsid w:val="00437556"/>
    <w:rsid w:val="00483C62"/>
    <w:rsid w:val="004C0234"/>
    <w:rsid w:val="004F11CA"/>
    <w:rsid w:val="005226C6"/>
    <w:rsid w:val="00544B68"/>
    <w:rsid w:val="005A2C83"/>
    <w:rsid w:val="005C385B"/>
    <w:rsid w:val="005E158A"/>
    <w:rsid w:val="005F523E"/>
    <w:rsid w:val="005F660E"/>
    <w:rsid w:val="00602016"/>
    <w:rsid w:val="00660CFD"/>
    <w:rsid w:val="00693854"/>
    <w:rsid w:val="006E0355"/>
    <w:rsid w:val="006F25DE"/>
    <w:rsid w:val="007119B3"/>
    <w:rsid w:val="00732319"/>
    <w:rsid w:val="00744CAF"/>
    <w:rsid w:val="00752864"/>
    <w:rsid w:val="00780299"/>
    <w:rsid w:val="00785085"/>
    <w:rsid w:val="007A0D7D"/>
    <w:rsid w:val="007B6455"/>
    <w:rsid w:val="007B7F2E"/>
    <w:rsid w:val="007D13A8"/>
    <w:rsid w:val="007F5444"/>
    <w:rsid w:val="007F559A"/>
    <w:rsid w:val="00826238"/>
    <w:rsid w:val="00826CAD"/>
    <w:rsid w:val="0087575F"/>
    <w:rsid w:val="008A72CD"/>
    <w:rsid w:val="008D71C9"/>
    <w:rsid w:val="008E4BC0"/>
    <w:rsid w:val="009025F0"/>
    <w:rsid w:val="00921ED2"/>
    <w:rsid w:val="00945489"/>
    <w:rsid w:val="00961D3D"/>
    <w:rsid w:val="0098045E"/>
    <w:rsid w:val="009820C7"/>
    <w:rsid w:val="00983FF8"/>
    <w:rsid w:val="009A7F3C"/>
    <w:rsid w:val="00A00602"/>
    <w:rsid w:val="00A44F8A"/>
    <w:rsid w:val="00A81DE0"/>
    <w:rsid w:val="00B1258B"/>
    <w:rsid w:val="00B2709F"/>
    <w:rsid w:val="00B87849"/>
    <w:rsid w:val="00BA04E0"/>
    <w:rsid w:val="00C03758"/>
    <w:rsid w:val="00C52AD2"/>
    <w:rsid w:val="00CB0023"/>
    <w:rsid w:val="00CB4F7A"/>
    <w:rsid w:val="00CC337D"/>
    <w:rsid w:val="00D21FA9"/>
    <w:rsid w:val="00D415A3"/>
    <w:rsid w:val="00D6328C"/>
    <w:rsid w:val="00D66D99"/>
    <w:rsid w:val="00D831D7"/>
    <w:rsid w:val="00DB1536"/>
    <w:rsid w:val="00E7438E"/>
    <w:rsid w:val="00EB30B7"/>
    <w:rsid w:val="00EC3F60"/>
    <w:rsid w:val="00F10CF1"/>
    <w:rsid w:val="00F23C16"/>
    <w:rsid w:val="00F56471"/>
    <w:rsid w:val="00F576F5"/>
    <w:rsid w:val="00FB14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0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02016"/>
    <w:pPr>
      <w:spacing w:after="0" w:line="240" w:lineRule="auto"/>
    </w:pPr>
  </w:style>
  <w:style w:type="paragraph" w:styleId="Nagwek">
    <w:name w:val="header"/>
    <w:basedOn w:val="Normalny"/>
    <w:link w:val="NagwekZnak"/>
    <w:uiPriority w:val="99"/>
    <w:unhideWhenUsed/>
    <w:rsid w:val="006020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016"/>
  </w:style>
  <w:style w:type="paragraph" w:styleId="Stopka">
    <w:name w:val="footer"/>
    <w:basedOn w:val="Normalny"/>
    <w:link w:val="StopkaZnak"/>
    <w:uiPriority w:val="99"/>
    <w:unhideWhenUsed/>
    <w:rsid w:val="006020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016"/>
  </w:style>
  <w:style w:type="paragraph" w:styleId="Tekstdymka">
    <w:name w:val="Balloon Text"/>
    <w:basedOn w:val="Normalny"/>
    <w:link w:val="TekstdymkaZnak"/>
    <w:uiPriority w:val="99"/>
    <w:semiHidden/>
    <w:unhideWhenUsed/>
    <w:rsid w:val="009820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20C7"/>
    <w:rPr>
      <w:rFonts w:ascii="Tahoma" w:hAnsi="Tahoma" w:cs="Tahoma"/>
      <w:sz w:val="16"/>
      <w:szCs w:val="16"/>
    </w:rPr>
  </w:style>
  <w:style w:type="character" w:styleId="Pogrubienie">
    <w:name w:val="Strong"/>
    <w:basedOn w:val="Domylnaczcionkaakapitu"/>
    <w:uiPriority w:val="22"/>
    <w:qFormat/>
    <w:rsid w:val="008D71C9"/>
    <w:rPr>
      <w:b/>
      <w:bCs/>
    </w:rPr>
  </w:style>
  <w:style w:type="character" w:customStyle="1" w:styleId="apple-converted-space">
    <w:name w:val="apple-converted-space"/>
    <w:basedOn w:val="Domylnaczcionkaakapitu"/>
    <w:rsid w:val="008D71C9"/>
  </w:style>
  <w:style w:type="character" w:styleId="Hipercze">
    <w:name w:val="Hyperlink"/>
    <w:basedOn w:val="Domylnaczcionkaakapitu"/>
    <w:uiPriority w:val="99"/>
    <w:unhideWhenUsed/>
    <w:rsid w:val="009A7F3C"/>
    <w:rPr>
      <w:color w:val="0000FF"/>
      <w:u w:val="single"/>
    </w:rPr>
  </w:style>
  <w:style w:type="character" w:styleId="Uwydatnienie">
    <w:name w:val="Emphasis"/>
    <w:basedOn w:val="Domylnaczcionkaakapitu"/>
    <w:uiPriority w:val="20"/>
    <w:qFormat/>
    <w:rsid w:val="00EC3F60"/>
    <w:rPr>
      <w:i/>
      <w:iCs/>
    </w:rPr>
  </w:style>
  <w:style w:type="paragraph" w:styleId="Akapitzlist">
    <w:name w:val="List Paragraph"/>
    <w:basedOn w:val="Normalny"/>
    <w:uiPriority w:val="34"/>
    <w:qFormat/>
    <w:rsid w:val="00D415A3"/>
    <w:pPr>
      <w:spacing w:after="0" w:line="240" w:lineRule="auto"/>
      <w:ind w:left="720"/>
    </w:pPr>
    <w:rPr>
      <w:rFonts w:ascii="Calibri" w:hAnsi="Calibri" w:cs="Times New Roman"/>
    </w:rPr>
  </w:style>
  <w:style w:type="paragraph" w:styleId="Zwykytekst">
    <w:name w:val="Plain Text"/>
    <w:basedOn w:val="Normalny"/>
    <w:link w:val="ZwykytekstZnak"/>
    <w:uiPriority w:val="99"/>
    <w:semiHidden/>
    <w:unhideWhenUsed/>
    <w:rsid w:val="0010493F"/>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10493F"/>
    <w:rPr>
      <w:rFonts w:ascii="Calibri" w:hAnsi="Calibri"/>
      <w:szCs w:val="21"/>
    </w:rPr>
  </w:style>
  <w:style w:type="character" w:customStyle="1" w:styleId="sounds-count">
    <w:name w:val="sounds-count"/>
    <w:basedOn w:val="Domylnaczcionkaakapitu"/>
    <w:rsid w:val="00F23C16"/>
  </w:style>
  <w:style w:type="paragraph" w:styleId="NormalnyWeb">
    <w:name w:val="Normal (Web)"/>
    <w:basedOn w:val="Normalny"/>
    <w:uiPriority w:val="99"/>
    <w:semiHidden/>
    <w:unhideWhenUsed/>
    <w:rsid w:val="00F23C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1E44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E4404"/>
    <w:rPr>
      <w:sz w:val="20"/>
      <w:szCs w:val="20"/>
    </w:rPr>
  </w:style>
  <w:style w:type="character" w:styleId="Odwoanieprzypisukocowego">
    <w:name w:val="endnote reference"/>
    <w:basedOn w:val="Domylnaczcionkaakapitu"/>
    <w:uiPriority w:val="99"/>
    <w:semiHidden/>
    <w:unhideWhenUsed/>
    <w:rsid w:val="001E4404"/>
    <w:rPr>
      <w:vertAlign w:val="superscript"/>
    </w:rPr>
  </w:style>
  <w:style w:type="character" w:customStyle="1" w:styleId="Nierozpoznanawzmianka1">
    <w:name w:val="Nierozpoznana wzmianka1"/>
    <w:basedOn w:val="Domylnaczcionkaakapitu"/>
    <w:uiPriority w:val="99"/>
    <w:semiHidden/>
    <w:unhideWhenUsed/>
    <w:rsid w:val="002E2B34"/>
    <w:rPr>
      <w:color w:val="808080"/>
      <w:shd w:val="clear" w:color="auto" w:fill="E6E6E6"/>
    </w:rPr>
  </w:style>
  <w:style w:type="character" w:styleId="Odwoaniedokomentarza">
    <w:name w:val="annotation reference"/>
    <w:basedOn w:val="Domylnaczcionkaakapitu"/>
    <w:uiPriority w:val="99"/>
    <w:semiHidden/>
    <w:unhideWhenUsed/>
    <w:rsid w:val="00B1258B"/>
    <w:rPr>
      <w:sz w:val="16"/>
      <w:szCs w:val="16"/>
    </w:rPr>
  </w:style>
  <w:style w:type="paragraph" w:styleId="Tekstkomentarza">
    <w:name w:val="annotation text"/>
    <w:basedOn w:val="Normalny"/>
    <w:link w:val="TekstkomentarzaZnak"/>
    <w:uiPriority w:val="99"/>
    <w:semiHidden/>
    <w:unhideWhenUsed/>
    <w:rsid w:val="00B125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258B"/>
    <w:rPr>
      <w:sz w:val="20"/>
      <w:szCs w:val="20"/>
    </w:rPr>
  </w:style>
  <w:style w:type="paragraph" w:styleId="Tematkomentarza">
    <w:name w:val="annotation subject"/>
    <w:basedOn w:val="Tekstkomentarza"/>
    <w:next w:val="Tekstkomentarza"/>
    <w:link w:val="TematkomentarzaZnak"/>
    <w:uiPriority w:val="99"/>
    <w:semiHidden/>
    <w:unhideWhenUsed/>
    <w:rsid w:val="00B1258B"/>
    <w:rPr>
      <w:b/>
      <w:bCs/>
    </w:rPr>
  </w:style>
  <w:style w:type="character" w:customStyle="1" w:styleId="TematkomentarzaZnak">
    <w:name w:val="Temat komentarza Znak"/>
    <w:basedOn w:val="TekstkomentarzaZnak"/>
    <w:link w:val="Tematkomentarza"/>
    <w:uiPriority w:val="99"/>
    <w:semiHidden/>
    <w:rsid w:val="00B1258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02016"/>
    <w:pPr>
      <w:spacing w:after="0" w:line="240" w:lineRule="auto"/>
    </w:pPr>
  </w:style>
  <w:style w:type="paragraph" w:styleId="Nagwek">
    <w:name w:val="header"/>
    <w:basedOn w:val="Normalny"/>
    <w:link w:val="NagwekZnak"/>
    <w:uiPriority w:val="99"/>
    <w:unhideWhenUsed/>
    <w:rsid w:val="006020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016"/>
  </w:style>
  <w:style w:type="paragraph" w:styleId="Stopka">
    <w:name w:val="footer"/>
    <w:basedOn w:val="Normalny"/>
    <w:link w:val="StopkaZnak"/>
    <w:uiPriority w:val="99"/>
    <w:unhideWhenUsed/>
    <w:rsid w:val="006020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016"/>
  </w:style>
  <w:style w:type="paragraph" w:styleId="Tekstdymka">
    <w:name w:val="Balloon Text"/>
    <w:basedOn w:val="Normalny"/>
    <w:link w:val="TekstdymkaZnak"/>
    <w:uiPriority w:val="99"/>
    <w:semiHidden/>
    <w:unhideWhenUsed/>
    <w:rsid w:val="009820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20C7"/>
    <w:rPr>
      <w:rFonts w:ascii="Tahoma" w:hAnsi="Tahoma" w:cs="Tahoma"/>
      <w:sz w:val="16"/>
      <w:szCs w:val="16"/>
    </w:rPr>
  </w:style>
  <w:style w:type="character" w:styleId="Pogrubienie">
    <w:name w:val="Strong"/>
    <w:basedOn w:val="Domylnaczcionkaakapitu"/>
    <w:uiPriority w:val="22"/>
    <w:qFormat/>
    <w:rsid w:val="008D71C9"/>
    <w:rPr>
      <w:b/>
      <w:bCs/>
    </w:rPr>
  </w:style>
  <w:style w:type="character" w:customStyle="1" w:styleId="apple-converted-space">
    <w:name w:val="apple-converted-space"/>
    <w:basedOn w:val="Domylnaczcionkaakapitu"/>
    <w:rsid w:val="008D71C9"/>
  </w:style>
  <w:style w:type="character" w:styleId="Hipercze">
    <w:name w:val="Hyperlink"/>
    <w:basedOn w:val="Domylnaczcionkaakapitu"/>
    <w:uiPriority w:val="99"/>
    <w:unhideWhenUsed/>
    <w:rsid w:val="009A7F3C"/>
    <w:rPr>
      <w:color w:val="0000FF"/>
      <w:u w:val="single"/>
    </w:rPr>
  </w:style>
  <w:style w:type="character" w:styleId="Uwydatnienie">
    <w:name w:val="Emphasis"/>
    <w:basedOn w:val="Domylnaczcionkaakapitu"/>
    <w:uiPriority w:val="20"/>
    <w:qFormat/>
    <w:rsid w:val="00EC3F60"/>
    <w:rPr>
      <w:i/>
      <w:iCs/>
    </w:rPr>
  </w:style>
  <w:style w:type="paragraph" w:styleId="Akapitzlist">
    <w:name w:val="List Paragraph"/>
    <w:basedOn w:val="Normalny"/>
    <w:uiPriority w:val="34"/>
    <w:qFormat/>
    <w:rsid w:val="00D415A3"/>
    <w:pPr>
      <w:spacing w:after="0" w:line="240" w:lineRule="auto"/>
      <w:ind w:left="720"/>
    </w:pPr>
    <w:rPr>
      <w:rFonts w:ascii="Calibri" w:hAnsi="Calibri" w:cs="Times New Roman"/>
    </w:rPr>
  </w:style>
  <w:style w:type="paragraph" w:styleId="Zwykytekst">
    <w:name w:val="Plain Text"/>
    <w:basedOn w:val="Normalny"/>
    <w:link w:val="ZwykytekstZnak"/>
    <w:uiPriority w:val="99"/>
    <w:semiHidden/>
    <w:unhideWhenUsed/>
    <w:rsid w:val="0010493F"/>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10493F"/>
    <w:rPr>
      <w:rFonts w:ascii="Calibri" w:hAnsi="Calibri"/>
      <w:szCs w:val="21"/>
    </w:rPr>
  </w:style>
  <w:style w:type="character" w:customStyle="1" w:styleId="sounds-count">
    <w:name w:val="sounds-count"/>
    <w:basedOn w:val="Domylnaczcionkaakapitu"/>
    <w:rsid w:val="00F23C16"/>
  </w:style>
  <w:style w:type="paragraph" w:styleId="NormalnyWeb">
    <w:name w:val="Normal (Web)"/>
    <w:basedOn w:val="Normalny"/>
    <w:uiPriority w:val="99"/>
    <w:semiHidden/>
    <w:unhideWhenUsed/>
    <w:rsid w:val="00F23C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1E44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E4404"/>
    <w:rPr>
      <w:sz w:val="20"/>
      <w:szCs w:val="20"/>
    </w:rPr>
  </w:style>
  <w:style w:type="character" w:styleId="Odwoanieprzypisukocowego">
    <w:name w:val="endnote reference"/>
    <w:basedOn w:val="Domylnaczcionkaakapitu"/>
    <w:uiPriority w:val="99"/>
    <w:semiHidden/>
    <w:unhideWhenUsed/>
    <w:rsid w:val="001E4404"/>
    <w:rPr>
      <w:vertAlign w:val="superscript"/>
    </w:rPr>
  </w:style>
  <w:style w:type="character" w:customStyle="1" w:styleId="Nierozpoznanawzmianka1">
    <w:name w:val="Nierozpoznana wzmianka1"/>
    <w:basedOn w:val="Domylnaczcionkaakapitu"/>
    <w:uiPriority w:val="99"/>
    <w:semiHidden/>
    <w:unhideWhenUsed/>
    <w:rsid w:val="002E2B34"/>
    <w:rPr>
      <w:color w:val="808080"/>
      <w:shd w:val="clear" w:color="auto" w:fill="E6E6E6"/>
    </w:rPr>
  </w:style>
  <w:style w:type="character" w:styleId="Odwoaniedokomentarza">
    <w:name w:val="annotation reference"/>
    <w:basedOn w:val="Domylnaczcionkaakapitu"/>
    <w:uiPriority w:val="99"/>
    <w:semiHidden/>
    <w:unhideWhenUsed/>
    <w:rsid w:val="00B1258B"/>
    <w:rPr>
      <w:sz w:val="16"/>
      <w:szCs w:val="16"/>
    </w:rPr>
  </w:style>
  <w:style w:type="paragraph" w:styleId="Tekstkomentarza">
    <w:name w:val="annotation text"/>
    <w:basedOn w:val="Normalny"/>
    <w:link w:val="TekstkomentarzaZnak"/>
    <w:uiPriority w:val="99"/>
    <w:semiHidden/>
    <w:unhideWhenUsed/>
    <w:rsid w:val="00B125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258B"/>
    <w:rPr>
      <w:sz w:val="20"/>
      <w:szCs w:val="20"/>
    </w:rPr>
  </w:style>
  <w:style w:type="paragraph" w:styleId="Tematkomentarza">
    <w:name w:val="annotation subject"/>
    <w:basedOn w:val="Tekstkomentarza"/>
    <w:next w:val="Tekstkomentarza"/>
    <w:link w:val="TematkomentarzaZnak"/>
    <w:uiPriority w:val="99"/>
    <w:semiHidden/>
    <w:unhideWhenUsed/>
    <w:rsid w:val="00B1258B"/>
    <w:rPr>
      <w:b/>
      <w:bCs/>
    </w:rPr>
  </w:style>
  <w:style w:type="character" w:customStyle="1" w:styleId="TematkomentarzaZnak">
    <w:name w:val="Temat komentarza Znak"/>
    <w:basedOn w:val="TekstkomentarzaZnak"/>
    <w:link w:val="Tematkomentarza"/>
    <w:uiPriority w:val="99"/>
    <w:semiHidden/>
    <w:rsid w:val="00B125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563624">
      <w:bodyDiv w:val="1"/>
      <w:marLeft w:val="0"/>
      <w:marRight w:val="0"/>
      <w:marTop w:val="0"/>
      <w:marBottom w:val="0"/>
      <w:divBdr>
        <w:top w:val="none" w:sz="0" w:space="0" w:color="auto"/>
        <w:left w:val="none" w:sz="0" w:space="0" w:color="auto"/>
        <w:bottom w:val="none" w:sz="0" w:space="0" w:color="auto"/>
        <w:right w:val="none" w:sz="0" w:space="0" w:color="auto"/>
      </w:divBdr>
    </w:div>
    <w:div w:id="1010335424">
      <w:bodyDiv w:val="1"/>
      <w:marLeft w:val="0"/>
      <w:marRight w:val="0"/>
      <w:marTop w:val="0"/>
      <w:marBottom w:val="0"/>
      <w:divBdr>
        <w:top w:val="none" w:sz="0" w:space="0" w:color="auto"/>
        <w:left w:val="none" w:sz="0" w:space="0" w:color="auto"/>
        <w:bottom w:val="none" w:sz="0" w:space="0" w:color="auto"/>
        <w:right w:val="none" w:sz="0" w:space="0" w:color="auto"/>
      </w:divBdr>
    </w:div>
    <w:div w:id="1206867280">
      <w:bodyDiv w:val="1"/>
      <w:marLeft w:val="0"/>
      <w:marRight w:val="0"/>
      <w:marTop w:val="0"/>
      <w:marBottom w:val="0"/>
      <w:divBdr>
        <w:top w:val="none" w:sz="0" w:space="0" w:color="auto"/>
        <w:left w:val="none" w:sz="0" w:space="0" w:color="auto"/>
        <w:bottom w:val="none" w:sz="0" w:space="0" w:color="auto"/>
        <w:right w:val="none" w:sz="0" w:space="0" w:color="auto"/>
      </w:divBdr>
      <w:divsChild>
        <w:div w:id="92169905">
          <w:marLeft w:val="0"/>
          <w:marRight w:val="0"/>
          <w:marTop w:val="0"/>
          <w:marBottom w:val="450"/>
          <w:divBdr>
            <w:top w:val="none" w:sz="0" w:space="0" w:color="auto"/>
            <w:left w:val="none" w:sz="0" w:space="0" w:color="auto"/>
            <w:bottom w:val="none" w:sz="0" w:space="0" w:color="auto"/>
            <w:right w:val="none" w:sz="0" w:space="0" w:color="auto"/>
          </w:divBdr>
        </w:div>
        <w:div w:id="1718242112">
          <w:marLeft w:val="-3600"/>
          <w:marRight w:val="0"/>
          <w:marTop w:val="0"/>
          <w:marBottom w:val="0"/>
          <w:divBdr>
            <w:top w:val="none" w:sz="0" w:space="0" w:color="auto"/>
            <w:left w:val="none" w:sz="0" w:space="0" w:color="auto"/>
            <w:bottom w:val="none" w:sz="0" w:space="0" w:color="auto"/>
            <w:right w:val="none" w:sz="0" w:space="0" w:color="auto"/>
          </w:divBdr>
          <w:divsChild>
            <w:div w:id="1003437788">
              <w:marLeft w:val="0"/>
              <w:marRight w:val="0"/>
              <w:marTop w:val="0"/>
              <w:marBottom w:val="75"/>
              <w:divBdr>
                <w:top w:val="none" w:sz="0" w:space="0" w:color="auto"/>
                <w:left w:val="none" w:sz="0" w:space="0" w:color="auto"/>
                <w:bottom w:val="none" w:sz="0" w:space="0" w:color="auto"/>
                <w:right w:val="single" w:sz="6" w:space="4" w:color="E31936"/>
              </w:divBdr>
            </w:div>
          </w:divsChild>
        </w:div>
        <w:div w:id="38208067">
          <w:marLeft w:val="0"/>
          <w:marRight w:val="0"/>
          <w:marTop w:val="0"/>
          <w:marBottom w:val="0"/>
          <w:divBdr>
            <w:top w:val="none" w:sz="0" w:space="0" w:color="auto"/>
            <w:left w:val="none" w:sz="0" w:space="0" w:color="auto"/>
            <w:bottom w:val="none" w:sz="0" w:space="0" w:color="auto"/>
            <w:right w:val="none" w:sz="0" w:space="0" w:color="auto"/>
          </w:divBdr>
        </w:div>
      </w:divsChild>
    </w:div>
    <w:div w:id="1487628338">
      <w:bodyDiv w:val="1"/>
      <w:marLeft w:val="0"/>
      <w:marRight w:val="0"/>
      <w:marTop w:val="0"/>
      <w:marBottom w:val="0"/>
      <w:divBdr>
        <w:top w:val="none" w:sz="0" w:space="0" w:color="auto"/>
        <w:left w:val="none" w:sz="0" w:space="0" w:color="auto"/>
        <w:bottom w:val="none" w:sz="0" w:space="0" w:color="auto"/>
        <w:right w:val="none" w:sz="0" w:space="0" w:color="auto"/>
      </w:divBdr>
    </w:div>
    <w:div w:id="1931423141">
      <w:bodyDiv w:val="1"/>
      <w:marLeft w:val="0"/>
      <w:marRight w:val="0"/>
      <w:marTop w:val="0"/>
      <w:marBottom w:val="0"/>
      <w:divBdr>
        <w:top w:val="none" w:sz="0" w:space="0" w:color="auto"/>
        <w:left w:val="none" w:sz="0" w:space="0" w:color="auto"/>
        <w:bottom w:val="none" w:sz="0" w:space="0" w:color="auto"/>
        <w:right w:val="none" w:sz="0" w:space="0" w:color="auto"/>
      </w:divBdr>
    </w:div>
    <w:div w:id="205214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wikipedia.org/wiki/Zwi%C4%85zek_Walki_Zbrojne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wikipedia.org/wiki/Genera%C5%82_dywizj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obert.paplinski@pgzs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2AC6C.619277C0" TargetMode="External"/><Relationship Id="rId5" Type="http://schemas.openxmlformats.org/officeDocument/2006/relationships/settings" Target="settings.xml"/><Relationship Id="rId15" Type="http://schemas.openxmlformats.org/officeDocument/2006/relationships/hyperlink" Target="mailto:jgrzesiak@fabrykabroni.pl" TargetMode="External"/><Relationship Id="rId10" Type="http://schemas.openxmlformats.org/officeDocument/2006/relationships/image" Target="media/image3.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pl.wikipedia.org/wiki/Armia_Krajow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D2553-6BCC-465A-AD6E-A80147B11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808</Words>
  <Characters>4850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Grzesiak</dc:creator>
  <cp:lastModifiedBy>Julia Grzesiak</cp:lastModifiedBy>
  <cp:revision>3</cp:revision>
  <cp:lastPrinted>2017-04-04T13:50:00Z</cp:lastPrinted>
  <dcterms:created xsi:type="dcterms:W3CDTF">2017-09-05T15:08:00Z</dcterms:created>
  <dcterms:modified xsi:type="dcterms:W3CDTF">2017-09-05T15:32:00Z</dcterms:modified>
</cp:coreProperties>
</file>